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82" w:rsidRDefault="00124171" w:rsidP="00AA230D">
      <w:pPr>
        <w:ind w:firstLine="0"/>
        <w:jc w:val="center"/>
        <w:rPr>
          <w:rFonts w:hint="cs"/>
          <w:b/>
          <w:bCs/>
          <w:color w:val="FF0000"/>
          <w:sz w:val="34"/>
          <w:szCs w:val="34"/>
          <w:rtl/>
          <w:lang w:bidi="ar-YE"/>
        </w:rPr>
      </w:pPr>
      <w:r>
        <w:rPr>
          <w:b/>
          <w:bCs/>
          <w:noProof/>
          <w:color w:val="FF0000"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41F906EF" wp14:editId="098BE46E">
            <wp:simplePos x="0" y="0"/>
            <wp:positionH relativeFrom="column">
              <wp:posOffset>-1297940</wp:posOffset>
            </wp:positionH>
            <wp:positionV relativeFrom="paragraph">
              <wp:posOffset>-879475</wp:posOffset>
            </wp:positionV>
            <wp:extent cx="7569835" cy="10674985"/>
            <wp:effectExtent l="0" t="0" r="0" b="0"/>
            <wp:wrapTight wrapText="bothSides">
              <wp:wrapPolygon edited="0">
                <wp:start x="0" y="0"/>
                <wp:lineTo x="0" y="21547"/>
                <wp:lineTo x="21526" y="21547"/>
                <wp:lineTo x="21526" y="0"/>
                <wp:lineTo x="0" y="0"/>
              </wp:wrapPolygon>
            </wp:wrapTight>
            <wp:docPr id="1" name="صورة 1" descr="C:\Documents and Settings\walid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alid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67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4171" w:rsidRDefault="00124171" w:rsidP="00AA230D">
      <w:pPr>
        <w:ind w:firstLine="0"/>
        <w:jc w:val="center"/>
        <w:rPr>
          <w:rFonts w:hint="cs"/>
          <w:b/>
          <w:bCs/>
          <w:color w:val="FF0000"/>
          <w:sz w:val="34"/>
          <w:szCs w:val="34"/>
          <w:rtl/>
          <w:lang w:bidi="ar-EG"/>
        </w:rPr>
      </w:pPr>
      <w:r w:rsidRPr="006C6CB4">
        <w:rPr>
          <w:rFonts w:hint="cs"/>
          <w:b/>
          <w:bCs/>
          <w:color w:val="FF0000"/>
          <w:sz w:val="34"/>
          <w:szCs w:val="34"/>
          <w:rtl/>
          <w:lang w:bidi="ar-YE"/>
        </w:rPr>
        <w:lastRenderedPageBreak/>
        <w:t xml:space="preserve"> </w:t>
      </w:r>
    </w:p>
    <w:p w:rsidR="00852749" w:rsidRPr="006C6CB4" w:rsidRDefault="005A0C0C" w:rsidP="00AA230D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 w:rsidRPr="006C6CB4">
        <w:rPr>
          <w:rFonts w:hint="cs"/>
          <w:b/>
          <w:bCs/>
          <w:color w:val="FF0000"/>
          <w:sz w:val="34"/>
          <w:szCs w:val="34"/>
          <w:rtl/>
          <w:lang w:bidi="ar-YE"/>
        </w:rPr>
        <w:t>الفصل الأول</w:t>
      </w:r>
    </w:p>
    <w:p w:rsidR="005A0C0C" w:rsidRDefault="005A0C0C" w:rsidP="00AA230D">
      <w:pPr>
        <w:ind w:firstLine="0"/>
        <w:jc w:val="center"/>
        <w:rPr>
          <w:rFonts w:hint="cs"/>
          <w:b/>
          <w:bCs/>
          <w:color w:val="FF0000"/>
          <w:sz w:val="34"/>
          <w:szCs w:val="34"/>
          <w:rtl/>
          <w:lang w:bidi="ar-YE"/>
        </w:rPr>
      </w:pPr>
      <w:r w:rsidRPr="006C6CB4">
        <w:rPr>
          <w:rFonts w:hint="cs"/>
          <w:b/>
          <w:bCs/>
          <w:color w:val="FF0000"/>
          <w:sz w:val="34"/>
          <w:szCs w:val="34"/>
          <w:rtl/>
          <w:lang w:bidi="ar-YE"/>
        </w:rPr>
        <w:t>دعوى الولد على والده</w:t>
      </w:r>
    </w:p>
    <w:p w:rsidR="00E65282" w:rsidRPr="006C6CB4" w:rsidRDefault="00E65282" w:rsidP="00AA230D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</w:p>
    <w:p w:rsidR="005A0C0C" w:rsidRPr="006C6CB4" w:rsidRDefault="00E536CE" w:rsidP="00AA230D">
      <w:pPr>
        <w:ind w:firstLine="0"/>
        <w:rPr>
          <w:b/>
          <w:bCs/>
          <w:sz w:val="34"/>
          <w:szCs w:val="34"/>
          <w:rtl/>
          <w:lang w:bidi="ar-YE"/>
        </w:rPr>
      </w:pPr>
      <w:r w:rsidRPr="006C6CB4">
        <w:rPr>
          <w:rFonts w:hint="cs"/>
          <w:b/>
          <w:bCs/>
          <w:sz w:val="34"/>
          <w:szCs w:val="34"/>
          <w:rtl/>
          <w:lang w:bidi="ar-YE"/>
        </w:rPr>
        <w:t xml:space="preserve">وفيه ثمانية مباحث: </w:t>
      </w:r>
    </w:p>
    <w:p w:rsidR="00E536CE" w:rsidRPr="006C6CB4" w:rsidRDefault="00E536CE" w:rsidP="00AA230D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 w:rsidRPr="006C6CB4">
        <w:rPr>
          <w:rFonts w:hint="cs"/>
          <w:b/>
          <w:bCs/>
          <w:color w:val="FF0000"/>
          <w:sz w:val="34"/>
          <w:szCs w:val="34"/>
          <w:rtl/>
          <w:lang w:bidi="ar-YE"/>
        </w:rPr>
        <w:t>المبحث الأول</w:t>
      </w:r>
    </w:p>
    <w:p w:rsidR="00E65282" w:rsidRDefault="00E536CE" w:rsidP="00AA230D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 w:rsidRPr="006C6CB4">
        <w:rPr>
          <w:rFonts w:hint="cs"/>
          <w:b/>
          <w:bCs/>
          <w:color w:val="FF0000"/>
          <w:sz w:val="34"/>
          <w:szCs w:val="34"/>
          <w:rtl/>
          <w:lang w:bidi="ar-YE"/>
        </w:rPr>
        <w:t>دعوى الولد على والده وسائر أقاربه في النفقة الواجبة</w:t>
      </w:r>
    </w:p>
    <w:p w:rsidR="00E536CE" w:rsidRPr="006C6CB4" w:rsidRDefault="00E536CE" w:rsidP="00AA230D">
      <w:pPr>
        <w:ind w:firstLine="0"/>
        <w:jc w:val="center"/>
        <w:rPr>
          <w:rFonts w:hint="cs"/>
          <w:b/>
          <w:bCs/>
          <w:color w:val="FF0000"/>
          <w:sz w:val="34"/>
          <w:szCs w:val="34"/>
          <w:rtl/>
          <w:lang w:bidi="ar-EG"/>
        </w:rPr>
      </w:pPr>
    </w:p>
    <w:p w:rsidR="00E536CE" w:rsidRPr="006C6CB4" w:rsidRDefault="00E536CE" w:rsidP="00AA230D">
      <w:pPr>
        <w:ind w:firstLine="0"/>
        <w:jc w:val="left"/>
        <w:rPr>
          <w:b/>
          <w:bCs/>
          <w:sz w:val="34"/>
          <w:szCs w:val="34"/>
          <w:rtl/>
          <w:lang w:bidi="ar-YE"/>
        </w:rPr>
      </w:pPr>
      <w:r w:rsidRPr="006C6CB4">
        <w:rPr>
          <w:rFonts w:hint="cs"/>
          <w:b/>
          <w:bCs/>
          <w:sz w:val="34"/>
          <w:szCs w:val="34"/>
          <w:rtl/>
          <w:lang w:bidi="ar-YE"/>
        </w:rPr>
        <w:t xml:space="preserve">وفيه مطلبان: </w:t>
      </w:r>
    </w:p>
    <w:p w:rsidR="00E536CE" w:rsidRPr="006C6CB4" w:rsidRDefault="00E536CE" w:rsidP="00AA230D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 w:rsidRPr="006C6CB4">
        <w:rPr>
          <w:rFonts w:hint="cs"/>
          <w:b/>
          <w:bCs/>
          <w:color w:val="FF0000"/>
          <w:sz w:val="34"/>
          <w:szCs w:val="34"/>
          <w:rtl/>
          <w:lang w:bidi="ar-YE"/>
        </w:rPr>
        <w:t>المطلب الأول</w:t>
      </w:r>
    </w:p>
    <w:p w:rsidR="00E536CE" w:rsidRPr="006C6CB4" w:rsidRDefault="00E536CE" w:rsidP="00AA230D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 w:rsidRPr="006C6CB4">
        <w:rPr>
          <w:rFonts w:hint="cs"/>
          <w:b/>
          <w:bCs/>
          <w:color w:val="FF0000"/>
          <w:sz w:val="34"/>
          <w:szCs w:val="34"/>
          <w:rtl/>
          <w:lang w:bidi="ar-YE"/>
        </w:rPr>
        <w:t>دعوى الولد على أبيه في النفقة الواجبة</w:t>
      </w:r>
    </w:p>
    <w:p w:rsidR="00E536CE" w:rsidRPr="006C6CB4" w:rsidRDefault="00E536CE" w:rsidP="00A444CC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إذا كان الولد محتاج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إلى النفقة عليه من ق</w:t>
      </w:r>
      <w:r w:rsidR="00A444CC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ب</w:t>
      </w:r>
      <w:r w:rsidR="00A444CC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ل أبيه</w:t>
      </w:r>
      <w:r w:rsidR="00E5296D">
        <w:rPr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لفقر الولد وعجزه عن التكسب</w:t>
      </w:r>
      <w:r w:rsidR="00A444CC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وجب على الأب</w:t>
      </w:r>
      <w:r w:rsidR="00A444CC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النفقة</w:t>
      </w:r>
      <w:r w:rsidR="00A444CC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عليه</w:t>
      </w:r>
      <w:r w:rsidR="00A444CC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وكان للولد مطالبة</w:t>
      </w:r>
      <w:r w:rsidR="00A444CC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الأب بنفقته الواجبة عليه وإلزامه بتسليمها</w:t>
      </w:r>
      <w:r w:rsidR="00A444CC">
        <w:rPr>
          <w:rFonts w:hint="cs"/>
          <w:sz w:val="34"/>
          <w:szCs w:val="34"/>
          <w:rtl/>
          <w:lang w:bidi="ar-YE"/>
        </w:rPr>
        <w:t xml:space="preserve">، </w:t>
      </w:r>
      <w:r w:rsidRPr="006C6CB4">
        <w:rPr>
          <w:rFonts w:hint="cs"/>
          <w:sz w:val="34"/>
          <w:szCs w:val="34"/>
          <w:rtl/>
          <w:lang w:bidi="ar-YE"/>
        </w:rPr>
        <w:t>وهذا مما قال به الفقهاء من الحنفية</w:t>
      </w:r>
      <w:r w:rsidRPr="006C6CB4">
        <w:rPr>
          <w:rStyle w:val="af2"/>
          <w:sz w:val="34"/>
          <w:szCs w:val="34"/>
          <w:rtl/>
        </w:rPr>
        <w:footnoteReference w:id="2"/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والمالكية</w:t>
      </w:r>
      <w:r w:rsidRPr="006C6CB4">
        <w:rPr>
          <w:rStyle w:val="af2"/>
          <w:sz w:val="34"/>
          <w:szCs w:val="34"/>
          <w:rtl/>
        </w:rPr>
        <w:footnoteReference w:id="3"/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والشافعية</w:t>
      </w:r>
      <w:r w:rsidRPr="006C6CB4">
        <w:rPr>
          <w:rStyle w:val="af2"/>
          <w:sz w:val="34"/>
          <w:szCs w:val="34"/>
          <w:rtl/>
        </w:rPr>
        <w:footnoteReference w:id="4"/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والحنابلة</w:t>
      </w:r>
      <w:r w:rsidRPr="006C6CB4">
        <w:rPr>
          <w:rStyle w:val="af2"/>
          <w:sz w:val="34"/>
          <w:szCs w:val="34"/>
          <w:rtl/>
        </w:rPr>
        <w:footnoteReference w:id="5"/>
      </w:r>
      <w:r w:rsidR="00A444CC">
        <w:rPr>
          <w:rFonts w:hint="cs"/>
          <w:sz w:val="34"/>
          <w:szCs w:val="34"/>
          <w:rtl/>
          <w:lang w:bidi="ar-YE"/>
        </w:rPr>
        <w:t xml:space="preserve">، </w:t>
      </w:r>
      <w:r w:rsidRPr="006C6CB4">
        <w:rPr>
          <w:rFonts w:hint="cs"/>
          <w:sz w:val="34"/>
          <w:szCs w:val="34"/>
          <w:rtl/>
          <w:lang w:bidi="ar-YE"/>
        </w:rPr>
        <w:t>واستدلوا بما يلي</w:t>
      </w:r>
      <w:r w:rsidRPr="006C6CB4">
        <w:rPr>
          <w:rStyle w:val="af2"/>
          <w:sz w:val="34"/>
          <w:szCs w:val="34"/>
          <w:rtl/>
        </w:rPr>
        <w:footnoteReference w:id="6"/>
      </w:r>
      <w:r w:rsidRPr="006C6CB4">
        <w:rPr>
          <w:rFonts w:hint="cs"/>
          <w:sz w:val="34"/>
          <w:szCs w:val="34"/>
          <w:rtl/>
          <w:lang w:bidi="ar-YE"/>
        </w:rPr>
        <w:t>: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E536CE" w:rsidRPr="006C6CB4" w:rsidRDefault="008A3CE6" w:rsidP="00DB1FF2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1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ما روته عائشة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رضي الله عنها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>-: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أن هند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قالت للنبي</w:t>
      </w:r>
      <w:r w:rsidR="00257FF1">
        <w:rPr>
          <w:rFonts w:hint="cs"/>
          <w:sz w:val="34"/>
          <w:szCs w:val="34"/>
          <w:rtl/>
          <w:lang w:bidi="ar-YE"/>
        </w:rPr>
        <w:t>ِّ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صلى الله عليه </w:t>
      </w:r>
      <w:r w:rsidRPr="006C6CB4">
        <w:rPr>
          <w:rFonts w:hint="cs"/>
          <w:sz w:val="34"/>
          <w:szCs w:val="34"/>
          <w:rtl/>
          <w:lang w:bidi="ar-YE"/>
        </w:rPr>
        <w:lastRenderedPageBreak/>
        <w:t>وسلم</w:t>
      </w:r>
      <w:r w:rsidR="00257FF1">
        <w:rPr>
          <w:rFonts w:hint="cs"/>
          <w:sz w:val="34"/>
          <w:szCs w:val="34"/>
          <w:rtl/>
          <w:lang w:bidi="ar-YE"/>
        </w:rPr>
        <w:t xml:space="preserve"> -</w:t>
      </w:r>
      <w:r w:rsidRPr="006C6CB4">
        <w:rPr>
          <w:rFonts w:hint="cs"/>
          <w:sz w:val="34"/>
          <w:szCs w:val="34"/>
          <w:rtl/>
          <w:lang w:bidi="ar-YE"/>
        </w:rPr>
        <w:t>: إن أبا سفيان رجل</w:t>
      </w:r>
      <w:r w:rsidR="00257FF1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شحيح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</w:t>
      </w:r>
      <w:r w:rsidR="00257FF1">
        <w:rPr>
          <w:rFonts w:hint="cs"/>
          <w:sz w:val="34"/>
          <w:szCs w:val="34"/>
          <w:rtl/>
          <w:lang w:bidi="ar-YE"/>
        </w:rPr>
        <w:t>أ</w:t>
      </w:r>
      <w:r w:rsidRPr="006C6CB4">
        <w:rPr>
          <w:rFonts w:hint="cs"/>
          <w:sz w:val="34"/>
          <w:szCs w:val="34"/>
          <w:rtl/>
          <w:lang w:bidi="ar-YE"/>
        </w:rPr>
        <w:t>حتاج أن آخذ من ماله</w:t>
      </w:r>
      <w:r w:rsidR="00DB1FF2">
        <w:rPr>
          <w:rFonts w:hint="cs"/>
          <w:sz w:val="34"/>
          <w:szCs w:val="34"/>
          <w:rtl/>
          <w:lang w:bidi="ar-YE"/>
        </w:rPr>
        <w:t>؟</w:t>
      </w:r>
      <w:r w:rsidRPr="006C6CB4">
        <w:rPr>
          <w:rFonts w:hint="cs"/>
          <w:sz w:val="34"/>
          <w:szCs w:val="34"/>
          <w:rtl/>
          <w:lang w:bidi="ar-YE"/>
        </w:rPr>
        <w:t xml:space="preserve"> قال: </w:t>
      </w:r>
      <w:r w:rsidR="00257FF1">
        <w:rPr>
          <w:rFonts w:hint="cs"/>
          <w:sz w:val="34"/>
          <w:szCs w:val="34"/>
          <w:rtl/>
          <w:lang w:bidi="ar-YE"/>
        </w:rPr>
        <w:t>((</w:t>
      </w:r>
      <w:r w:rsidRPr="006C6CB4">
        <w:rPr>
          <w:rFonts w:hint="cs"/>
          <w:sz w:val="34"/>
          <w:szCs w:val="34"/>
          <w:rtl/>
          <w:lang w:bidi="ar-YE"/>
        </w:rPr>
        <w:t>خذي ما يكفيك وولد</w:t>
      </w:r>
      <w:r w:rsidR="00257FF1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ك بالمعروف</w:t>
      </w:r>
      <w:r w:rsidR="00257FF1">
        <w:rPr>
          <w:rFonts w:hint="cs"/>
          <w:sz w:val="34"/>
          <w:szCs w:val="34"/>
          <w:rtl/>
          <w:lang w:bidi="ar-YE"/>
        </w:rPr>
        <w:t>))"</w:t>
      </w:r>
      <w:r w:rsidRPr="006C6CB4">
        <w:rPr>
          <w:rStyle w:val="af2"/>
          <w:sz w:val="34"/>
          <w:szCs w:val="34"/>
          <w:rtl/>
        </w:rPr>
        <w:footnoteReference w:id="7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8A3CE6" w:rsidRPr="006C6CB4" w:rsidRDefault="008A3CE6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2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أن في ذلك تحقيق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لضرورة حفظ النفس ووقايتها من الهلاك.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8A3CE6" w:rsidRPr="00AC7CD1" w:rsidRDefault="008A3CE6" w:rsidP="00AC7CD1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 w:rsidRPr="00AC7CD1">
        <w:rPr>
          <w:rFonts w:hint="cs"/>
          <w:b/>
          <w:bCs/>
          <w:color w:val="FF0000"/>
          <w:sz w:val="34"/>
          <w:szCs w:val="34"/>
          <w:rtl/>
          <w:lang w:bidi="ar-YE"/>
        </w:rPr>
        <w:t>المطلب الثاني</w:t>
      </w:r>
    </w:p>
    <w:p w:rsidR="008A3CE6" w:rsidRPr="006C6CB4" w:rsidRDefault="008A3CE6" w:rsidP="00AC7CD1">
      <w:pPr>
        <w:ind w:firstLine="0"/>
        <w:jc w:val="center"/>
        <w:rPr>
          <w:color w:val="FF0000"/>
          <w:sz w:val="34"/>
          <w:szCs w:val="34"/>
          <w:rtl/>
          <w:lang w:bidi="ar-YE"/>
        </w:rPr>
      </w:pPr>
      <w:r w:rsidRPr="00AC7CD1">
        <w:rPr>
          <w:rFonts w:hint="cs"/>
          <w:b/>
          <w:bCs/>
          <w:color w:val="FF0000"/>
          <w:sz w:val="34"/>
          <w:szCs w:val="34"/>
          <w:rtl/>
          <w:lang w:bidi="ar-YE"/>
        </w:rPr>
        <w:t>دعوى الولد على أمه وسائر أقاربه في النفقة الواجبة</w:t>
      </w:r>
    </w:p>
    <w:p w:rsidR="00B320C9" w:rsidRDefault="008A3CE6" w:rsidP="00B320C9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حكم الأم والجد وسائر أقارب الولد مم</w:t>
      </w:r>
      <w:r w:rsidR="007C7176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ن تجب عليهم نفقت</w:t>
      </w:r>
      <w:r w:rsidR="007C7176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ه</w:t>
      </w:r>
      <w:r w:rsidR="007C7176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كحكم الأب في صحة الدعوى بالنفقة</w:t>
      </w:r>
      <w:r w:rsidR="00B320C9">
        <w:rPr>
          <w:rFonts w:hint="cs"/>
          <w:sz w:val="34"/>
          <w:szCs w:val="34"/>
          <w:rtl/>
          <w:lang w:bidi="ar-YE"/>
        </w:rPr>
        <w:t>.</w:t>
      </w:r>
      <w:r w:rsidR="007C7176">
        <w:rPr>
          <w:rFonts w:hint="cs"/>
          <w:sz w:val="34"/>
          <w:szCs w:val="34"/>
          <w:rtl/>
          <w:lang w:bidi="ar-YE"/>
        </w:rPr>
        <w:t xml:space="preserve"> </w:t>
      </w:r>
    </w:p>
    <w:p w:rsidR="008A3CE6" w:rsidRPr="006C6CB4" w:rsidRDefault="008A3CE6" w:rsidP="00B320C9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وبذلك قال فقهاء المذاهب الأربعة</w:t>
      </w:r>
      <w:r w:rsidR="00B320C9">
        <w:rPr>
          <w:rFonts w:hint="cs"/>
          <w:sz w:val="34"/>
          <w:szCs w:val="34"/>
          <w:rtl/>
          <w:lang w:bidi="ar-YE"/>
        </w:rPr>
        <w:t>: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</w:p>
    <w:p w:rsidR="008A3CE6" w:rsidRPr="006C6CB4" w:rsidRDefault="007C7176" w:rsidP="004D7E13">
      <w:pPr>
        <w:ind w:firstLine="0"/>
        <w:jc w:val="both"/>
        <w:rPr>
          <w:sz w:val="34"/>
          <w:szCs w:val="34"/>
          <w:rtl/>
          <w:lang w:bidi="ar-YE"/>
        </w:rPr>
      </w:pPr>
      <w:r w:rsidRPr="00E510C1">
        <w:rPr>
          <w:rFonts w:hint="cs"/>
          <w:b/>
          <w:bCs/>
          <w:sz w:val="34"/>
          <w:szCs w:val="34"/>
          <w:rtl/>
          <w:lang w:bidi="ar-YE"/>
        </w:rPr>
        <w:t xml:space="preserve">• </w:t>
      </w:r>
      <w:r w:rsidR="008A3CE6" w:rsidRPr="00E510C1">
        <w:rPr>
          <w:rFonts w:hint="cs"/>
          <w:b/>
          <w:bCs/>
          <w:sz w:val="34"/>
          <w:szCs w:val="34"/>
          <w:rtl/>
          <w:lang w:bidi="ar-YE"/>
        </w:rPr>
        <w:t>فقد قال الحنفية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بأن الوالد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="008A3CE6" w:rsidRPr="006C6CB4">
        <w:rPr>
          <w:rFonts w:hint="cs"/>
          <w:sz w:val="34"/>
          <w:szCs w:val="34"/>
          <w:rtl/>
          <w:lang w:bidi="ar-YE"/>
        </w:rPr>
        <w:t>أب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أو أم</w:t>
      </w:r>
      <w:r w:rsidR="004D7E13">
        <w:rPr>
          <w:rFonts w:hint="cs"/>
          <w:sz w:val="34"/>
          <w:szCs w:val="34"/>
          <w:rtl/>
          <w:lang w:bidi="ar-YE"/>
        </w:rPr>
        <w:t>ًّ</w:t>
      </w:r>
      <w:r w:rsidR="00B41DAA">
        <w:rPr>
          <w:rFonts w:hint="cs"/>
          <w:sz w:val="34"/>
          <w:szCs w:val="34"/>
          <w:rtl/>
          <w:lang w:bidi="ar-YE"/>
        </w:rPr>
        <w:t>ا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أو جد</w:t>
      </w:r>
      <w:r w:rsidR="004D7E13">
        <w:rPr>
          <w:rFonts w:hint="cs"/>
          <w:sz w:val="34"/>
          <w:szCs w:val="34"/>
          <w:rtl/>
          <w:lang w:bidi="ar-YE"/>
        </w:rPr>
        <w:t>ًّ</w:t>
      </w:r>
      <w:r w:rsidR="00B41DAA">
        <w:rPr>
          <w:rFonts w:hint="cs"/>
          <w:sz w:val="34"/>
          <w:szCs w:val="34"/>
          <w:rtl/>
          <w:lang w:bidi="ar-YE"/>
        </w:rPr>
        <w:t>ا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="008A3CE6" w:rsidRPr="006C6CB4">
        <w:rPr>
          <w:rFonts w:hint="cs"/>
          <w:sz w:val="34"/>
          <w:szCs w:val="34"/>
          <w:rtl/>
          <w:lang w:bidi="ar-YE"/>
        </w:rPr>
        <w:t>إذا امتنع من الإنفاق</w:t>
      </w:r>
      <w:r w:rsidR="004D7E13">
        <w:rPr>
          <w:rFonts w:hint="cs"/>
          <w:sz w:val="34"/>
          <w:szCs w:val="34"/>
          <w:rtl/>
          <w:lang w:bidi="ar-YE"/>
        </w:rPr>
        <w:t>ِ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على ولده الذي عليه نفقت</w:t>
      </w:r>
      <w:r w:rsidR="004D7E13">
        <w:rPr>
          <w:rFonts w:hint="cs"/>
          <w:sz w:val="34"/>
          <w:szCs w:val="34"/>
          <w:rtl/>
          <w:lang w:bidi="ar-YE"/>
        </w:rPr>
        <w:t>ُ</w:t>
      </w:r>
      <w:r w:rsidR="008A3CE6" w:rsidRPr="006C6CB4">
        <w:rPr>
          <w:rFonts w:hint="cs"/>
          <w:sz w:val="34"/>
          <w:szCs w:val="34"/>
          <w:rtl/>
          <w:lang w:bidi="ar-YE"/>
        </w:rPr>
        <w:t>ه</w:t>
      </w:r>
      <w:r w:rsidR="004D7E13">
        <w:rPr>
          <w:rFonts w:hint="cs"/>
          <w:sz w:val="34"/>
          <w:szCs w:val="34"/>
          <w:rtl/>
          <w:lang w:bidi="ar-YE"/>
        </w:rPr>
        <w:t xml:space="preserve">، </w:t>
      </w:r>
      <w:r w:rsidR="008A3CE6" w:rsidRPr="006C6CB4">
        <w:rPr>
          <w:rFonts w:hint="cs"/>
          <w:sz w:val="34"/>
          <w:szCs w:val="34"/>
          <w:rtl/>
          <w:lang w:bidi="ar-YE"/>
        </w:rPr>
        <w:t>فإن القاضي يحبس</w:t>
      </w:r>
      <w:r w:rsidR="004D7E13">
        <w:rPr>
          <w:rFonts w:hint="cs"/>
          <w:sz w:val="34"/>
          <w:szCs w:val="34"/>
          <w:rtl/>
          <w:lang w:bidi="ar-YE"/>
        </w:rPr>
        <w:t>ُ</w:t>
      </w:r>
      <w:r w:rsidR="008A3CE6" w:rsidRPr="006C6CB4">
        <w:rPr>
          <w:rFonts w:hint="cs"/>
          <w:sz w:val="34"/>
          <w:szCs w:val="34"/>
          <w:rtl/>
          <w:lang w:bidi="ar-YE"/>
        </w:rPr>
        <w:t>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لكن تعزير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لا حبس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على الد</w:t>
      </w:r>
      <w:r w:rsidR="004D7E13">
        <w:rPr>
          <w:rFonts w:hint="cs"/>
          <w:sz w:val="34"/>
          <w:szCs w:val="34"/>
          <w:rtl/>
          <w:lang w:bidi="ar-YE"/>
        </w:rPr>
        <w:t>َّ</w:t>
      </w:r>
      <w:r w:rsidR="008A3CE6" w:rsidRPr="006C6CB4">
        <w:rPr>
          <w:rFonts w:hint="cs"/>
          <w:sz w:val="34"/>
          <w:szCs w:val="34"/>
          <w:rtl/>
          <w:lang w:bidi="ar-YE"/>
        </w:rPr>
        <w:t>ين</w:t>
      </w:r>
      <w:r w:rsidR="008A3CE6" w:rsidRPr="006C6CB4">
        <w:rPr>
          <w:rStyle w:val="af2"/>
          <w:sz w:val="34"/>
          <w:szCs w:val="34"/>
          <w:rtl/>
        </w:rPr>
        <w:footnoteReference w:id="8"/>
      </w:r>
      <w:r w:rsidR="008A3CE6"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8A3CE6" w:rsidRPr="006C6CB4" w:rsidRDefault="00B320C9" w:rsidP="004B7048">
      <w:pPr>
        <w:ind w:firstLine="0"/>
        <w:jc w:val="both"/>
        <w:rPr>
          <w:sz w:val="34"/>
          <w:szCs w:val="34"/>
          <w:rtl/>
          <w:lang w:bidi="ar-YE"/>
        </w:rPr>
      </w:pPr>
      <w:r w:rsidRPr="00E510C1">
        <w:rPr>
          <w:rFonts w:hint="cs"/>
          <w:b/>
          <w:bCs/>
          <w:sz w:val="34"/>
          <w:szCs w:val="34"/>
          <w:rtl/>
          <w:lang w:bidi="ar-YE"/>
        </w:rPr>
        <w:t xml:space="preserve">• </w:t>
      </w:r>
      <w:r w:rsidR="008A3CE6" w:rsidRPr="00E510C1">
        <w:rPr>
          <w:rFonts w:hint="cs"/>
          <w:b/>
          <w:bCs/>
          <w:sz w:val="34"/>
          <w:szCs w:val="34"/>
          <w:rtl/>
          <w:lang w:bidi="ar-YE"/>
        </w:rPr>
        <w:t>وقال المالكية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بأن الوالد أب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أو أم</w:t>
      </w:r>
      <w:r w:rsidR="004B7048">
        <w:rPr>
          <w:rFonts w:hint="cs"/>
          <w:sz w:val="34"/>
          <w:szCs w:val="34"/>
          <w:rtl/>
          <w:lang w:bidi="ar-YE"/>
        </w:rPr>
        <w:t>ًّ</w:t>
      </w:r>
      <w:r w:rsidR="00B41DAA">
        <w:rPr>
          <w:rFonts w:hint="cs"/>
          <w:sz w:val="34"/>
          <w:szCs w:val="34"/>
          <w:rtl/>
          <w:lang w:bidi="ar-YE"/>
        </w:rPr>
        <w:t>ا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="008A3CE6" w:rsidRPr="006C6CB4">
        <w:rPr>
          <w:rFonts w:hint="cs"/>
          <w:sz w:val="34"/>
          <w:szCs w:val="34"/>
          <w:rtl/>
          <w:lang w:bidi="ar-YE"/>
        </w:rPr>
        <w:t>لا أم</w:t>
      </w:r>
      <w:r w:rsidR="004B7048">
        <w:rPr>
          <w:rFonts w:hint="cs"/>
          <w:sz w:val="34"/>
          <w:szCs w:val="34"/>
          <w:rtl/>
          <w:lang w:bidi="ar-YE"/>
        </w:rPr>
        <w:t>ًّ</w:t>
      </w:r>
      <w:r w:rsidR="00B41DAA">
        <w:rPr>
          <w:rFonts w:hint="cs"/>
          <w:sz w:val="34"/>
          <w:szCs w:val="34"/>
          <w:rtl/>
          <w:lang w:bidi="ar-YE"/>
        </w:rPr>
        <w:t>ا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من الرضاعة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="008A3CE6" w:rsidRPr="006C6CB4">
        <w:rPr>
          <w:rFonts w:hint="cs"/>
          <w:sz w:val="34"/>
          <w:szCs w:val="34"/>
          <w:rtl/>
          <w:lang w:bidi="ar-YE"/>
        </w:rPr>
        <w:t>ي</w:t>
      </w:r>
      <w:r w:rsidR="004B7048">
        <w:rPr>
          <w:rFonts w:hint="cs"/>
          <w:sz w:val="34"/>
          <w:szCs w:val="34"/>
          <w:rtl/>
          <w:lang w:bidi="ar-YE"/>
        </w:rPr>
        <w:t>ُ</w:t>
      </w:r>
      <w:r w:rsidR="008A3CE6" w:rsidRPr="006C6CB4">
        <w:rPr>
          <w:rFonts w:hint="cs"/>
          <w:sz w:val="34"/>
          <w:szCs w:val="34"/>
          <w:rtl/>
          <w:lang w:bidi="ar-YE"/>
        </w:rPr>
        <w:t>حب</w:t>
      </w:r>
      <w:r w:rsidR="004B7048">
        <w:rPr>
          <w:rFonts w:hint="cs"/>
          <w:sz w:val="34"/>
          <w:szCs w:val="34"/>
          <w:rtl/>
          <w:lang w:bidi="ar-YE"/>
        </w:rPr>
        <w:t>َ</w:t>
      </w:r>
      <w:r w:rsidR="008A3CE6" w:rsidRPr="006C6CB4">
        <w:rPr>
          <w:rFonts w:hint="cs"/>
          <w:sz w:val="34"/>
          <w:szCs w:val="34"/>
          <w:rtl/>
          <w:lang w:bidi="ar-YE"/>
        </w:rPr>
        <w:t>س عند الامتناع عن الإنفاق على ولده الصغير وم</w:t>
      </w:r>
      <w:r w:rsidR="004B7048">
        <w:rPr>
          <w:rFonts w:hint="cs"/>
          <w:sz w:val="34"/>
          <w:szCs w:val="34"/>
          <w:rtl/>
          <w:lang w:bidi="ar-YE"/>
        </w:rPr>
        <w:t>َ</w:t>
      </w:r>
      <w:r w:rsidR="008A3CE6" w:rsidRPr="006C6CB4">
        <w:rPr>
          <w:rFonts w:hint="cs"/>
          <w:sz w:val="34"/>
          <w:szCs w:val="34"/>
          <w:rtl/>
          <w:lang w:bidi="ar-YE"/>
        </w:rPr>
        <w:t>ن في حكمه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وكذا قالوا: ي</w:t>
      </w:r>
      <w:r w:rsidR="004B7048">
        <w:rPr>
          <w:rFonts w:hint="cs"/>
          <w:sz w:val="34"/>
          <w:szCs w:val="34"/>
          <w:rtl/>
          <w:lang w:bidi="ar-YE"/>
        </w:rPr>
        <w:t>ُ</w:t>
      </w:r>
      <w:r w:rsidR="008A3CE6" w:rsidRPr="006C6CB4">
        <w:rPr>
          <w:rFonts w:hint="cs"/>
          <w:sz w:val="34"/>
          <w:szCs w:val="34"/>
          <w:rtl/>
          <w:lang w:bidi="ar-YE"/>
        </w:rPr>
        <w:t>حب</w:t>
      </w:r>
      <w:r w:rsidR="004B7048">
        <w:rPr>
          <w:rFonts w:hint="cs"/>
          <w:sz w:val="34"/>
          <w:szCs w:val="34"/>
          <w:rtl/>
          <w:lang w:bidi="ar-YE"/>
        </w:rPr>
        <w:t>َ</w:t>
      </w:r>
      <w:r w:rsidR="008A3CE6" w:rsidRPr="006C6CB4">
        <w:rPr>
          <w:rFonts w:hint="cs"/>
          <w:sz w:val="34"/>
          <w:szCs w:val="34"/>
          <w:rtl/>
          <w:lang w:bidi="ar-YE"/>
        </w:rPr>
        <w:t>س سائر القرابات من الأجداد وغيرهم في د</w:t>
      </w:r>
      <w:r w:rsidR="004B7048">
        <w:rPr>
          <w:rFonts w:hint="cs"/>
          <w:sz w:val="34"/>
          <w:szCs w:val="34"/>
          <w:rtl/>
          <w:lang w:bidi="ar-YE"/>
        </w:rPr>
        <w:t>َ</w:t>
      </w:r>
      <w:r w:rsidR="008A3CE6" w:rsidRPr="006C6CB4">
        <w:rPr>
          <w:rFonts w:hint="cs"/>
          <w:sz w:val="34"/>
          <w:szCs w:val="34"/>
          <w:rtl/>
          <w:lang w:bidi="ar-YE"/>
        </w:rPr>
        <w:t>ي</w:t>
      </w:r>
      <w:r w:rsidR="004B7048">
        <w:rPr>
          <w:rFonts w:hint="cs"/>
          <w:sz w:val="34"/>
          <w:szCs w:val="34"/>
          <w:rtl/>
          <w:lang w:bidi="ar-YE"/>
        </w:rPr>
        <w:t>ْ</w:t>
      </w:r>
      <w:r w:rsidR="008A3CE6" w:rsidRPr="006C6CB4">
        <w:rPr>
          <w:rFonts w:hint="cs"/>
          <w:sz w:val="34"/>
          <w:szCs w:val="34"/>
          <w:rtl/>
          <w:lang w:bidi="ar-YE"/>
        </w:rPr>
        <w:t>ن عليهم لقريبهم من ابن</w:t>
      </w:r>
      <w:r w:rsidR="00DB1FF2">
        <w:rPr>
          <w:rFonts w:hint="cs"/>
          <w:sz w:val="34"/>
          <w:szCs w:val="34"/>
          <w:rtl/>
          <w:lang w:bidi="ar-YE"/>
        </w:rPr>
        <w:t>ِ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</w:t>
      </w:r>
      <w:proofErr w:type="spellStart"/>
      <w:r w:rsidR="008A3CE6" w:rsidRPr="006C6CB4">
        <w:rPr>
          <w:rFonts w:hint="cs"/>
          <w:sz w:val="34"/>
          <w:szCs w:val="34"/>
          <w:rtl/>
          <w:lang w:bidi="ar-YE"/>
        </w:rPr>
        <w:t>ابن</w:t>
      </w:r>
      <w:r w:rsidR="004B7048">
        <w:rPr>
          <w:rFonts w:hint="cs"/>
          <w:sz w:val="34"/>
          <w:szCs w:val="34"/>
          <w:rtl/>
          <w:lang w:bidi="ar-YE"/>
        </w:rPr>
        <w:t>ٍ</w:t>
      </w:r>
      <w:proofErr w:type="spellEnd"/>
      <w:r w:rsidR="008A3CE6" w:rsidRPr="006C6CB4">
        <w:rPr>
          <w:rFonts w:hint="cs"/>
          <w:sz w:val="34"/>
          <w:szCs w:val="34"/>
          <w:rtl/>
          <w:lang w:bidi="ar-YE"/>
        </w:rPr>
        <w:t xml:space="preserve"> وغيره</w:t>
      </w:r>
      <w:r w:rsidR="008A3CE6" w:rsidRPr="006C6CB4">
        <w:rPr>
          <w:rStyle w:val="af2"/>
          <w:sz w:val="34"/>
          <w:szCs w:val="34"/>
          <w:rtl/>
        </w:rPr>
        <w:footnoteReference w:id="9"/>
      </w:r>
      <w:r w:rsidR="008A3CE6"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8A3CE6" w:rsidRPr="006C6CB4" w:rsidRDefault="004B7048" w:rsidP="007418A1">
      <w:pPr>
        <w:ind w:firstLine="0"/>
        <w:jc w:val="both"/>
        <w:rPr>
          <w:sz w:val="34"/>
          <w:szCs w:val="34"/>
          <w:rtl/>
          <w:lang w:bidi="ar-YE"/>
        </w:rPr>
      </w:pPr>
      <w:r w:rsidRPr="00E510C1">
        <w:rPr>
          <w:rFonts w:hint="cs"/>
          <w:b/>
          <w:bCs/>
          <w:sz w:val="34"/>
          <w:szCs w:val="34"/>
          <w:rtl/>
          <w:lang w:bidi="ar-YE"/>
        </w:rPr>
        <w:t xml:space="preserve">• </w:t>
      </w:r>
      <w:r w:rsidR="008A3CE6" w:rsidRPr="00E510C1">
        <w:rPr>
          <w:rFonts w:hint="cs"/>
          <w:b/>
          <w:bCs/>
          <w:sz w:val="34"/>
          <w:szCs w:val="34"/>
          <w:rtl/>
          <w:lang w:bidi="ar-YE"/>
        </w:rPr>
        <w:t>وقال الشافعية: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لا ي</w:t>
      </w:r>
      <w:r w:rsidR="007418A1">
        <w:rPr>
          <w:rFonts w:hint="cs"/>
          <w:sz w:val="34"/>
          <w:szCs w:val="34"/>
          <w:rtl/>
          <w:lang w:bidi="ar-YE"/>
        </w:rPr>
        <w:t>ُ</w:t>
      </w:r>
      <w:r w:rsidR="008A3CE6" w:rsidRPr="006C6CB4">
        <w:rPr>
          <w:rFonts w:hint="cs"/>
          <w:sz w:val="34"/>
          <w:szCs w:val="34"/>
          <w:rtl/>
          <w:lang w:bidi="ar-YE"/>
        </w:rPr>
        <w:t>حب</w:t>
      </w:r>
      <w:r w:rsidR="007418A1">
        <w:rPr>
          <w:rFonts w:hint="cs"/>
          <w:sz w:val="34"/>
          <w:szCs w:val="34"/>
          <w:rtl/>
          <w:lang w:bidi="ar-YE"/>
        </w:rPr>
        <w:t>َ</w:t>
      </w:r>
      <w:r w:rsidR="008A3CE6" w:rsidRPr="006C6CB4">
        <w:rPr>
          <w:rFonts w:hint="cs"/>
          <w:sz w:val="34"/>
          <w:szCs w:val="34"/>
          <w:rtl/>
          <w:lang w:bidi="ar-YE"/>
        </w:rPr>
        <w:t>س الوالد ذ</w:t>
      </w:r>
      <w:r w:rsidR="007418A1">
        <w:rPr>
          <w:rFonts w:hint="cs"/>
          <w:sz w:val="34"/>
          <w:szCs w:val="34"/>
          <w:rtl/>
          <w:lang w:bidi="ar-YE"/>
        </w:rPr>
        <w:t>َ</w:t>
      </w:r>
      <w:r w:rsidR="008A3CE6" w:rsidRPr="006C6CB4">
        <w:rPr>
          <w:rFonts w:hint="cs"/>
          <w:sz w:val="34"/>
          <w:szCs w:val="34"/>
          <w:rtl/>
          <w:lang w:bidi="ar-YE"/>
        </w:rPr>
        <w:t>كر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كان أو أنثى</w:t>
      </w:r>
      <w:r w:rsidR="007418A1">
        <w:rPr>
          <w:rFonts w:hint="cs"/>
          <w:sz w:val="34"/>
          <w:szCs w:val="34"/>
          <w:rtl/>
          <w:lang w:bidi="ar-YE"/>
        </w:rPr>
        <w:t>،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وإن علا من جهة الأب أو من جهة الأم بد</w:t>
      </w:r>
      <w:r w:rsidR="007418A1">
        <w:rPr>
          <w:rFonts w:hint="cs"/>
          <w:sz w:val="34"/>
          <w:szCs w:val="34"/>
          <w:rtl/>
          <w:lang w:bidi="ar-YE"/>
        </w:rPr>
        <w:t>َ</w:t>
      </w:r>
      <w:r w:rsidR="008A3CE6" w:rsidRPr="006C6CB4">
        <w:rPr>
          <w:rFonts w:hint="cs"/>
          <w:sz w:val="34"/>
          <w:szCs w:val="34"/>
          <w:rtl/>
          <w:lang w:bidi="ar-YE"/>
        </w:rPr>
        <w:t>ي</w:t>
      </w:r>
      <w:r w:rsidR="007418A1">
        <w:rPr>
          <w:rFonts w:hint="cs"/>
          <w:sz w:val="34"/>
          <w:szCs w:val="34"/>
          <w:rtl/>
          <w:lang w:bidi="ar-YE"/>
        </w:rPr>
        <w:t>ْ</w:t>
      </w:r>
      <w:r w:rsidR="008A3CE6" w:rsidRPr="006C6CB4">
        <w:rPr>
          <w:rFonts w:hint="cs"/>
          <w:sz w:val="34"/>
          <w:szCs w:val="34"/>
          <w:rtl/>
          <w:lang w:bidi="ar-YE"/>
        </w:rPr>
        <w:t>ن لولد</w:t>
      </w:r>
      <w:r w:rsidR="007418A1">
        <w:rPr>
          <w:rFonts w:hint="cs"/>
          <w:sz w:val="34"/>
          <w:szCs w:val="34"/>
          <w:rtl/>
          <w:lang w:bidi="ar-YE"/>
        </w:rPr>
        <w:t>ِ</w:t>
      </w:r>
      <w:r w:rsidR="008A3CE6" w:rsidRPr="006C6CB4">
        <w:rPr>
          <w:rFonts w:hint="cs"/>
          <w:sz w:val="34"/>
          <w:szCs w:val="34"/>
          <w:rtl/>
          <w:lang w:bidi="ar-YE"/>
        </w:rPr>
        <w:t>ه</w:t>
      </w:r>
      <w:r w:rsidR="007418A1">
        <w:rPr>
          <w:rFonts w:hint="cs"/>
          <w:sz w:val="34"/>
          <w:szCs w:val="34"/>
          <w:rtl/>
          <w:lang w:bidi="ar-YE"/>
        </w:rPr>
        <w:t>،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ولو صغير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أو زمن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ولا فرق بين د</w:t>
      </w:r>
      <w:r w:rsidR="007418A1">
        <w:rPr>
          <w:rFonts w:hint="cs"/>
          <w:sz w:val="34"/>
          <w:szCs w:val="34"/>
          <w:rtl/>
          <w:lang w:bidi="ar-YE"/>
        </w:rPr>
        <w:t>َ</w:t>
      </w:r>
      <w:r w:rsidR="008A3CE6" w:rsidRPr="006C6CB4">
        <w:rPr>
          <w:rFonts w:hint="cs"/>
          <w:sz w:val="34"/>
          <w:szCs w:val="34"/>
          <w:rtl/>
          <w:lang w:bidi="ar-YE"/>
        </w:rPr>
        <w:t>ي</w:t>
      </w:r>
      <w:r w:rsidR="007418A1">
        <w:rPr>
          <w:rFonts w:hint="cs"/>
          <w:sz w:val="34"/>
          <w:szCs w:val="34"/>
          <w:rtl/>
          <w:lang w:bidi="ar-YE"/>
        </w:rPr>
        <w:t>ْ</w:t>
      </w:r>
      <w:r w:rsidR="008A3CE6" w:rsidRPr="006C6CB4">
        <w:rPr>
          <w:rFonts w:hint="cs"/>
          <w:sz w:val="34"/>
          <w:szCs w:val="34"/>
          <w:rtl/>
          <w:lang w:bidi="ar-YE"/>
        </w:rPr>
        <w:t>ن النفقة وغيرها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ولكن متى ثبت للوالد</w:t>
      </w:r>
      <w:r w:rsidR="007418A1">
        <w:rPr>
          <w:rFonts w:hint="cs"/>
          <w:sz w:val="34"/>
          <w:szCs w:val="34"/>
          <w:rtl/>
          <w:lang w:bidi="ar-YE"/>
        </w:rPr>
        <w:t>ِ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مال</w:t>
      </w:r>
      <w:r w:rsidR="007418A1">
        <w:rPr>
          <w:rFonts w:hint="cs"/>
          <w:sz w:val="34"/>
          <w:szCs w:val="34"/>
          <w:rtl/>
          <w:lang w:bidi="ar-YE"/>
        </w:rPr>
        <w:t>ٌ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أخذه القاضي قهر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وصر</w:t>
      </w:r>
      <w:r w:rsidR="007418A1">
        <w:rPr>
          <w:rFonts w:hint="cs"/>
          <w:sz w:val="34"/>
          <w:szCs w:val="34"/>
          <w:rtl/>
          <w:lang w:bidi="ar-YE"/>
        </w:rPr>
        <w:t>َ</w:t>
      </w:r>
      <w:r w:rsidR="008A3CE6" w:rsidRPr="006C6CB4">
        <w:rPr>
          <w:rFonts w:hint="cs"/>
          <w:sz w:val="34"/>
          <w:szCs w:val="34"/>
          <w:rtl/>
          <w:lang w:bidi="ar-YE"/>
        </w:rPr>
        <w:t>فه إلى د</w:t>
      </w:r>
      <w:r w:rsidR="007418A1">
        <w:rPr>
          <w:rFonts w:hint="cs"/>
          <w:sz w:val="34"/>
          <w:szCs w:val="34"/>
          <w:rtl/>
          <w:lang w:bidi="ar-YE"/>
        </w:rPr>
        <w:t>َ</w:t>
      </w:r>
      <w:r w:rsidR="008A3CE6" w:rsidRPr="006C6CB4">
        <w:rPr>
          <w:rFonts w:hint="cs"/>
          <w:sz w:val="34"/>
          <w:szCs w:val="34"/>
          <w:rtl/>
          <w:lang w:bidi="ar-YE"/>
        </w:rPr>
        <w:t>ي</w:t>
      </w:r>
      <w:r w:rsidR="007418A1">
        <w:rPr>
          <w:rFonts w:hint="cs"/>
          <w:sz w:val="34"/>
          <w:szCs w:val="34"/>
          <w:rtl/>
          <w:lang w:bidi="ar-YE"/>
        </w:rPr>
        <w:t>ْ</w:t>
      </w:r>
      <w:r w:rsidR="008A3CE6" w:rsidRPr="006C6CB4">
        <w:rPr>
          <w:rFonts w:hint="cs"/>
          <w:sz w:val="34"/>
          <w:szCs w:val="34"/>
          <w:rtl/>
          <w:lang w:bidi="ar-YE"/>
        </w:rPr>
        <w:t>نه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ولو أخفاه الوالد عناد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DB1FF2">
        <w:rPr>
          <w:sz w:val="34"/>
          <w:szCs w:val="34"/>
          <w:rtl/>
          <w:lang w:bidi="ar-YE"/>
        </w:rPr>
        <w:t>،</w:t>
      </w:r>
      <w:r w:rsidR="008A3CE6" w:rsidRPr="006C6CB4">
        <w:rPr>
          <w:rFonts w:hint="cs"/>
          <w:sz w:val="34"/>
          <w:szCs w:val="34"/>
          <w:rtl/>
          <w:lang w:bidi="ar-YE"/>
        </w:rPr>
        <w:t xml:space="preserve"> كان له حبس</w:t>
      </w:r>
      <w:r w:rsidR="007418A1">
        <w:rPr>
          <w:rFonts w:hint="cs"/>
          <w:sz w:val="34"/>
          <w:szCs w:val="34"/>
          <w:rtl/>
          <w:lang w:bidi="ar-YE"/>
        </w:rPr>
        <w:t>ُ</w:t>
      </w:r>
      <w:r w:rsidR="008A3CE6" w:rsidRPr="006C6CB4">
        <w:rPr>
          <w:rFonts w:hint="cs"/>
          <w:sz w:val="34"/>
          <w:szCs w:val="34"/>
          <w:rtl/>
          <w:lang w:bidi="ar-YE"/>
        </w:rPr>
        <w:t>ه إلى استكشاف الحال</w:t>
      </w:r>
      <w:r w:rsidR="008A3CE6" w:rsidRPr="006C6CB4">
        <w:rPr>
          <w:rStyle w:val="af2"/>
          <w:sz w:val="34"/>
          <w:szCs w:val="34"/>
          <w:rtl/>
        </w:rPr>
        <w:footnoteReference w:id="10"/>
      </w:r>
      <w:r w:rsidR="008A3CE6"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647D57" w:rsidRPr="006C6CB4" w:rsidRDefault="007418A1" w:rsidP="00E510C1">
      <w:pPr>
        <w:ind w:firstLine="0"/>
        <w:jc w:val="both"/>
        <w:rPr>
          <w:sz w:val="34"/>
          <w:szCs w:val="34"/>
          <w:rtl/>
          <w:lang w:bidi="ar-YE"/>
        </w:rPr>
      </w:pPr>
      <w:r w:rsidRPr="00E510C1">
        <w:rPr>
          <w:rFonts w:hint="cs"/>
          <w:b/>
          <w:bCs/>
          <w:sz w:val="34"/>
          <w:szCs w:val="34"/>
          <w:rtl/>
          <w:lang w:bidi="ar-YE"/>
        </w:rPr>
        <w:t xml:space="preserve">• </w:t>
      </w:r>
      <w:r w:rsidR="00647D57" w:rsidRPr="00E510C1">
        <w:rPr>
          <w:rFonts w:hint="cs"/>
          <w:b/>
          <w:bCs/>
          <w:sz w:val="34"/>
          <w:szCs w:val="34"/>
          <w:rtl/>
          <w:lang w:bidi="ar-YE"/>
        </w:rPr>
        <w:t>وقال الحنابلة:</w:t>
      </w:r>
      <w:r w:rsidR="00647D57" w:rsidRPr="006C6CB4">
        <w:rPr>
          <w:rFonts w:hint="cs"/>
          <w:sz w:val="34"/>
          <w:szCs w:val="34"/>
          <w:rtl/>
          <w:lang w:bidi="ar-YE"/>
        </w:rPr>
        <w:t xml:space="preserve"> للولد</w:t>
      </w:r>
      <w:r w:rsidR="00E510C1">
        <w:rPr>
          <w:rFonts w:hint="cs"/>
          <w:sz w:val="34"/>
          <w:szCs w:val="34"/>
          <w:rtl/>
          <w:lang w:bidi="ar-YE"/>
        </w:rPr>
        <w:t>ِ</w:t>
      </w:r>
      <w:r w:rsidR="00647D57" w:rsidRPr="006C6CB4">
        <w:rPr>
          <w:rFonts w:hint="cs"/>
          <w:sz w:val="34"/>
          <w:szCs w:val="34"/>
          <w:rtl/>
          <w:lang w:bidi="ar-YE"/>
        </w:rPr>
        <w:t xml:space="preserve"> مطالبة</w:t>
      </w:r>
      <w:r w:rsidR="00E510C1">
        <w:rPr>
          <w:rFonts w:hint="cs"/>
          <w:sz w:val="34"/>
          <w:szCs w:val="34"/>
          <w:rtl/>
          <w:lang w:bidi="ar-YE"/>
        </w:rPr>
        <w:t>ُ</w:t>
      </w:r>
      <w:r w:rsidR="00647D57" w:rsidRPr="006C6CB4">
        <w:rPr>
          <w:rFonts w:hint="cs"/>
          <w:sz w:val="34"/>
          <w:szCs w:val="34"/>
          <w:rtl/>
          <w:lang w:bidi="ar-YE"/>
        </w:rPr>
        <w:t xml:space="preserve"> والد</w:t>
      </w:r>
      <w:r w:rsidR="00E510C1">
        <w:rPr>
          <w:rFonts w:hint="cs"/>
          <w:sz w:val="34"/>
          <w:szCs w:val="34"/>
          <w:rtl/>
          <w:lang w:bidi="ar-YE"/>
        </w:rPr>
        <w:t>ِ</w:t>
      </w:r>
      <w:r w:rsidR="00647D57" w:rsidRPr="006C6CB4">
        <w:rPr>
          <w:rFonts w:hint="cs"/>
          <w:sz w:val="34"/>
          <w:szCs w:val="34"/>
          <w:rtl/>
          <w:lang w:bidi="ar-YE"/>
        </w:rPr>
        <w:t>ه بالنفقة الواجبة وحبس</w:t>
      </w:r>
      <w:r w:rsidR="00E510C1">
        <w:rPr>
          <w:rFonts w:hint="cs"/>
          <w:sz w:val="34"/>
          <w:szCs w:val="34"/>
          <w:rtl/>
          <w:lang w:bidi="ar-YE"/>
        </w:rPr>
        <w:t>ُ</w:t>
      </w:r>
      <w:r w:rsidR="00647D57" w:rsidRPr="006C6CB4">
        <w:rPr>
          <w:rFonts w:hint="cs"/>
          <w:sz w:val="34"/>
          <w:szCs w:val="34"/>
          <w:rtl/>
          <w:lang w:bidi="ar-YE"/>
        </w:rPr>
        <w:t>ه عليها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647D57" w:rsidRPr="006C6CB4">
        <w:rPr>
          <w:rFonts w:hint="cs"/>
          <w:sz w:val="34"/>
          <w:szCs w:val="34"/>
          <w:rtl/>
          <w:lang w:bidi="ar-YE"/>
        </w:rPr>
        <w:t xml:space="preserve"> كما له مطالبة</w:t>
      </w:r>
      <w:r w:rsidR="00E510C1">
        <w:rPr>
          <w:rFonts w:hint="cs"/>
          <w:sz w:val="34"/>
          <w:szCs w:val="34"/>
          <w:rtl/>
          <w:lang w:bidi="ar-YE"/>
        </w:rPr>
        <w:t>ُ</w:t>
      </w:r>
      <w:r w:rsidR="00647D57" w:rsidRPr="006C6CB4">
        <w:rPr>
          <w:rFonts w:hint="cs"/>
          <w:sz w:val="34"/>
          <w:szCs w:val="34"/>
          <w:rtl/>
          <w:lang w:bidi="ar-YE"/>
        </w:rPr>
        <w:t xml:space="preserve"> أم</w:t>
      </w:r>
      <w:r w:rsidR="00E510C1">
        <w:rPr>
          <w:rFonts w:hint="cs"/>
          <w:sz w:val="34"/>
          <w:szCs w:val="34"/>
          <w:rtl/>
          <w:lang w:bidi="ar-YE"/>
        </w:rPr>
        <w:t>ِّ</w:t>
      </w:r>
      <w:r w:rsidR="00647D57" w:rsidRPr="006C6CB4">
        <w:rPr>
          <w:rFonts w:hint="cs"/>
          <w:sz w:val="34"/>
          <w:szCs w:val="34"/>
          <w:rtl/>
          <w:lang w:bidi="ar-YE"/>
        </w:rPr>
        <w:t>ه وجد</w:t>
      </w:r>
      <w:r w:rsidR="00E510C1">
        <w:rPr>
          <w:rFonts w:hint="cs"/>
          <w:sz w:val="34"/>
          <w:szCs w:val="34"/>
          <w:rtl/>
          <w:lang w:bidi="ar-YE"/>
        </w:rPr>
        <w:t>ِّ</w:t>
      </w:r>
      <w:r w:rsidR="00647D57" w:rsidRPr="006C6CB4">
        <w:rPr>
          <w:rFonts w:hint="cs"/>
          <w:sz w:val="34"/>
          <w:szCs w:val="34"/>
          <w:rtl/>
          <w:lang w:bidi="ar-YE"/>
        </w:rPr>
        <w:t>ه في د</w:t>
      </w:r>
      <w:r w:rsidR="00E510C1">
        <w:rPr>
          <w:rFonts w:hint="cs"/>
          <w:sz w:val="34"/>
          <w:szCs w:val="34"/>
          <w:rtl/>
          <w:lang w:bidi="ar-YE"/>
        </w:rPr>
        <w:t>َ</w:t>
      </w:r>
      <w:r w:rsidR="00647D57" w:rsidRPr="006C6CB4">
        <w:rPr>
          <w:rFonts w:hint="cs"/>
          <w:sz w:val="34"/>
          <w:szCs w:val="34"/>
          <w:rtl/>
          <w:lang w:bidi="ar-YE"/>
        </w:rPr>
        <w:t>ي</w:t>
      </w:r>
      <w:r w:rsidR="00E510C1">
        <w:rPr>
          <w:rFonts w:hint="cs"/>
          <w:sz w:val="34"/>
          <w:szCs w:val="34"/>
          <w:rtl/>
          <w:lang w:bidi="ar-YE"/>
        </w:rPr>
        <w:t>ْ</w:t>
      </w:r>
      <w:r w:rsidR="00647D57" w:rsidRPr="006C6CB4">
        <w:rPr>
          <w:rFonts w:hint="cs"/>
          <w:sz w:val="34"/>
          <w:szCs w:val="34"/>
          <w:rtl/>
          <w:lang w:bidi="ar-YE"/>
        </w:rPr>
        <w:t>نه عليهم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647D57" w:rsidRPr="006C6CB4">
        <w:rPr>
          <w:rFonts w:hint="cs"/>
          <w:sz w:val="34"/>
          <w:szCs w:val="34"/>
          <w:rtl/>
          <w:lang w:bidi="ar-YE"/>
        </w:rPr>
        <w:t xml:space="preserve"> ويلزم</w:t>
      </w:r>
      <w:r w:rsidR="00E510C1">
        <w:rPr>
          <w:rFonts w:hint="cs"/>
          <w:sz w:val="34"/>
          <w:szCs w:val="34"/>
          <w:rtl/>
          <w:lang w:bidi="ar-YE"/>
        </w:rPr>
        <w:t>ُ</w:t>
      </w:r>
      <w:r w:rsidR="00647D57" w:rsidRPr="006C6CB4">
        <w:rPr>
          <w:rFonts w:hint="cs"/>
          <w:sz w:val="34"/>
          <w:szCs w:val="34"/>
          <w:rtl/>
          <w:lang w:bidi="ar-YE"/>
        </w:rPr>
        <w:t>هم تسليمه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647D57" w:rsidRPr="006C6CB4">
        <w:rPr>
          <w:rFonts w:hint="cs"/>
          <w:sz w:val="34"/>
          <w:szCs w:val="34"/>
          <w:rtl/>
          <w:lang w:bidi="ar-YE"/>
        </w:rPr>
        <w:t xml:space="preserve"> ويثبت في ذم</w:t>
      </w:r>
      <w:r w:rsidR="00E510C1">
        <w:rPr>
          <w:rFonts w:hint="cs"/>
          <w:sz w:val="34"/>
          <w:szCs w:val="34"/>
          <w:rtl/>
          <w:lang w:bidi="ar-YE"/>
        </w:rPr>
        <w:t>َّ</w:t>
      </w:r>
      <w:r w:rsidR="00647D57" w:rsidRPr="006C6CB4">
        <w:rPr>
          <w:rFonts w:hint="cs"/>
          <w:sz w:val="34"/>
          <w:szCs w:val="34"/>
          <w:rtl/>
          <w:lang w:bidi="ar-YE"/>
        </w:rPr>
        <w:t>ت</w:t>
      </w:r>
      <w:r w:rsidR="00E510C1">
        <w:rPr>
          <w:rFonts w:hint="cs"/>
          <w:sz w:val="34"/>
          <w:szCs w:val="34"/>
          <w:rtl/>
          <w:lang w:bidi="ar-YE"/>
        </w:rPr>
        <w:t>ِ</w:t>
      </w:r>
      <w:r w:rsidR="00647D57" w:rsidRPr="006C6CB4">
        <w:rPr>
          <w:rFonts w:hint="cs"/>
          <w:sz w:val="34"/>
          <w:szCs w:val="34"/>
          <w:rtl/>
          <w:lang w:bidi="ar-YE"/>
        </w:rPr>
        <w:t xml:space="preserve">هم كسائر الأقارب ولو </w:t>
      </w:r>
      <w:r w:rsidR="00647D57" w:rsidRPr="006C6CB4">
        <w:rPr>
          <w:rFonts w:hint="cs"/>
          <w:sz w:val="34"/>
          <w:szCs w:val="34"/>
          <w:rtl/>
          <w:lang w:bidi="ar-YE"/>
        </w:rPr>
        <w:lastRenderedPageBreak/>
        <w:t>ماتوا</w:t>
      </w:r>
      <w:r w:rsidR="00647D57" w:rsidRPr="006C6CB4">
        <w:rPr>
          <w:rStyle w:val="af2"/>
          <w:sz w:val="34"/>
          <w:szCs w:val="34"/>
          <w:rtl/>
        </w:rPr>
        <w:footnoteReference w:id="11"/>
      </w:r>
      <w:r w:rsidR="00E510C1">
        <w:rPr>
          <w:rFonts w:hint="cs"/>
          <w:sz w:val="34"/>
          <w:szCs w:val="34"/>
          <w:rtl/>
          <w:lang w:bidi="ar-YE"/>
        </w:rPr>
        <w:t>،</w:t>
      </w:r>
      <w:r w:rsidR="00647D57" w:rsidRPr="006C6CB4">
        <w:rPr>
          <w:rFonts w:hint="cs"/>
          <w:sz w:val="34"/>
          <w:szCs w:val="34"/>
          <w:rtl/>
          <w:lang w:bidi="ar-YE"/>
        </w:rPr>
        <w:t xml:space="preserve"> فإذا كان للولد</w:t>
      </w:r>
      <w:r w:rsidR="0092567D">
        <w:rPr>
          <w:rFonts w:hint="cs"/>
          <w:sz w:val="34"/>
          <w:szCs w:val="34"/>
          <w:rtl/>
          <w:lang w:bidi="ar-YE"/>
        </w:rPr>
        <w:t>ِ</w:t>
      </w:r>
      <w:r w:rsidR="00647D57" w:rsidRPr="006C6CB4">
        <w:rPr>
          <w:rFonts w:hint="cs"/>
          <w:sz w:val="34"/>
          <w:szCs w:val="34"/>
          <w:rtl/>
          <w:lang w:bidi="ar-YE"/>
        </w:rPr>
        <w:t xml:space="preserve"> مطالبت</w:t>
      </w:r>
      <w:r w:rsidR="0092567D">
        <w:rPr>
          <w:rFonts w:hint="cs"/>
          <w:sz w:val="34"/>
          <w:szCs w:val="34"/>
          <w:rtl/>
          <w:lang w:bidi="ar-YE"/>
        </w:rPr>
        <w:t>ُ</w:t>
      </w:r>
      <w:r w:rsidR="00647D57" w:rsidRPr="006C6CB4">
        <w:rPr>
          <w:rFonts w:hint="cs"/>
          <w:sz w:val="34"/>
          <w:szCs w:val="34"/>
          <w:rtl/>
          <w:lang w:bidi="ar-YE"/>
        </w:rPr>
        <w:t>هم بالد</w:t>
      </w:r>
      <w:r w:rsidR="0092567D">
        <w:rPr>
          <w:rFonts w:hint="cs"/>
          <w:sz w:val="34"/>
          <w:szCs w:val="34"/>
          <w:rtl/>
          <w:lang w:bidi="ar-YE"/>
        </w:rPr>
        <w:t>َّ</w:t>
      </w:r>
      <w:r w:rsidR="00647D57" w:rsidRPr="006C6CB4">
        <w:rPr>
          <w:rFonts w:hint="cs"/>
          <w:sz w:val="34"/>
          <w:szCs w:val="34"/>
          <w:rtl/>
          <w:lang w:bidi="ar-YE"/>
        </w:rPr>
        <w:t>ي</w:t>
      </w:r>
      <w:r w:rsidR="0092567D">
        <w:rPr>
          <w:rFonts w:hint="cs"/>
          <w:sz w:val="34"/>
          <w:szCs w:val="34"/>
          <w:rtl/>
          <w:lang w:bidi="ar-YE"/>
        </w:rPr>
        <w:t>ْ</w:t>
      </w:r>
      <w:r w:rsidR="00647D57" w:rsidRPr="006C6CB4">
        <w:rPr>
          <w:rFonts w:hint="cs"/>
          <w:sz w:val="34"/>
          <w:szCs w:val="34"/>
          <w:rtl/>
          <w:lang w:bidi="ar-YE"/>
        </w:rPr>
        <w:t>ن</w:t>
      </w:r>
      <w:r w:rsidR="00DB1FF2">
        <w:rPr>
          <w:sz w:val="34"/>
          <w:szCs w:val="34"/>
          <w:rtl/>
          <w:lang w:bidi="ar-YE"/>
        </w:rPr>
        <w:t>،</w:t>
      </w:r>
      <w:r w:rsidR="00647D57" w:rsidRPr="006C6CB4">
        <w:rPr>
          <w:rFonts w:hint="cs"/>
          <w:sz w:val="34"/>
          <w:szCs w:val="34"/>
          <w:rtl/>
          <w:lang w:bidi="ar-YE"/>
        </w:rPr>
        <w:t xml:space="preserve"> فالنفقة أولى.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647D57" w:rsidRPr="006C6CB4" w:rsidRDefault="00647D57" w:rsidP="00DB1FF2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ومما سلف يظهر</w:t>
      </w:r>
      <w:r w:rsidR="0092567D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أنه متى وجبت</w:t>
      </w:r>
      <w:r w:rsidR="0092567D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النفقة</w:t>
      </w:r>
      <w:r w:rsidR="0092567D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على قريب</w:t>
      </w:r>
      <w:r w:rsidR="0092567D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الولد من أم</w:t>
      </w:r>
      <w:r w:rsidR="0092567D">
        <w:rPr>
          <w:rFonts w:hint="cs"/>
          <w:sz w:val="34"/>
          <w:szCs w:val="34"/>
          <w:rtl/>
          <w:lang w:bidi="ar-YE"/>
        </w:rPr>
        <w:t>ٍّ</w:t>
      </w:r>
      <w:r w:rsidRPr="006C6CB4">
        <w:rPr>
          <w:rFonts w:hint="cs"/>
          <w:sz w:val="34"/>
          <w:szCs w:val="34"/>
          <w:rtl/>
          <w:lang w:bidi="ar-YE"/>
        </w:rPr>
        <w:t xml:space="preserve"> أو جد</w:t>
      </w:r>
      <w:r w:rsidR="0092567D">
        <w:rPr>
          <w:rFonts w:hint="cs"/>
          <w:sz w:val="34"/>
          <w:szCs w:val="34"/>
          <w:rtl/>
          <w:lang w:bidi="ar-YE"/>
        </w:rPr>
        <w:t>ٍّ</w:t>
      </w:r>
      <w:r w:rsidRPr="006C6CB4">
        <w:rPr>
          <w:rFonts w:hint="cs"/>
          <w:sz w:val="34"/>
          <w:szCs w:val="34"/>
          <w:rtl/>
          <w:lang w:bidi="ar-YE"/>
        </w:rPr>
        <w:t xml:space="preserve"> أو غيرهم من الأقارب</w:t>
      </w:r>
      <w:r w:rsidR="0092567D">
        <w:rPr>
          <w:rFonts w:hint="cs"/>
          <w:sz w:val="34"/>
          <w:szCs w:val="34"/>
          <w:rtl/>
          <w:lang w:bidi="ar-YE"/>
        </w:rPr>
        <w:t>،</w:t>
      </w:r>
      <w:r w:rsidR="00257FF1">
        <w:rPr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t>صح</w:t>
      </w:r>
      <w:r w:rsidR="0092567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ت الدعوى بها؛ لتصريح فقهاء الحنفية بحبس الوالد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أب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أو أم</w:t>
      </w:r>
      <w:r w:rsidR="0092567D">
        <w:rPr>
          <w:rFonts w:hint="cs"/>
          <w:sz w:val="34"/>
          <w:szCs w:val="34"/>
          <w:rtl/>
          <w:lang w:bidi="ar-YE"/>
        </w:rPr>
        <w:t>ًّ</w:t>
      </w:r>
      <w:r w:rsidR="00B41DAA">
        <w:rPr>
          <w:rFonts w:hint="cs"/>
          <w:sz w:val="34"/>
          <w:szCs w:val="34"/>
          <w:rtl/>
          <w:lang w:bidi="ar-YE"/>
        </w:rPr>
        <w:t>ا</w:t>
      </w:r>
      <w:r w:rsidRPr="006C6CB4">
        <w:rPr>
          <w:rFonts w:hint="cs"/>
          <w:sz w:val="34"/>
          <w:szCs w:val="34"/>
          <w:rtl/>
          <w:lang w:bidi="ar-YE"/>
        </w:rPr>
        <w:t xml:space="preserve"> أو جد</w:t>
      </w:r>
      <w:r w:rsidR="0092567D">
        <w:rPr>
          <w:rFonts w:hint="cs"/>
          <w:sz w:val="34"/>
          <w:szCs w:val="34"/>
          <w:rtl/>
          <w:lang w:bidi="ar-YE"/>
        </w:rPr>
        <w:t>ًّ</w:t>
      </w:r>
      <w:r w:rsidR="00B41DAA">
        <w:rPr>
          <w:rFonts w:hint="cs"/>
          <w:sz w:val="34"/>
          <w:szCs w:val="34"/>
          <w:rtl/>
          <w:lang w:bidi="ar-YE"/>
        </w:rPr>
        <w:t>ا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إذا امتنع عن الإنفاق على ولد</w:t>
      </w:r>
      <w:r w:rsidR="0092567D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وكذا قال المالكية</w:t>
      </w:r>
      <w:r w:rsidR="0092567D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بحبس الأب في د</w:t>
      </w:r>
      <w:r w:rsidR="0092567D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92567D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 النفقة</w:t>
      </w:r>
      <w:r w:rsidR="00DB1FF2">
        <w:rPr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وسائر القرابات في سائر الد</w:t>
      </w:r>
      <w:r w:rsidR="0092567D">
        <w:rPr>
          <w:rFonts w:hint="cs"/>
          <w:sz w:val="34"/>
          <w:szCs w:val="34"/>
          <w:rtl/>
          <w:lang w:bidi="ar-YE"/>
        </w:rPr>
        <w:t>ُّ</w:t>
      </w:r>
      <w:r w:rsidRPr="006C6CB4">
        <w:rPr>
          <w:rFonts w:hint="cs"/>
          <w:sz w:val="34"/>
          <w:szCs w:val="34"/>
          <w:rtl/>
          <w:lang w:bidi="ar-YE"/>
        </w:rPr>
        <w:t>يون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ولتصريح فقهاء الحنابلة بحبس الأب في نفقة ولده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وكذا قالوا بأن للولد مطالبة</w:t>
      </w:r>
      <w:r w:rsidR="00DB1FF2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 xml:space="preserve"> الأم والجد بسائر الديون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وتثب</w:t>
      </w:r>
      <w:r w:rsidR="00DB19F2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ت</w:t>
      </w:r>
      <w:r w:rsidR="00DB19F2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في ذم</w:t>
      </w:r>
      <w:r w:rsidR="00DB19F2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م</w:t>
      </w:r>
      <w:r w:rsidR="00DB19F2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هم ولو ماتوا كسائر الأقارب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وصر</w:t>
      </w:r>
      <w:r w:rsidR="00DB19F2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ح الشافعية بأن ما ثبت من ديون في ذمة الوالد ذكر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أو أنثى </w:t>
      </w:r>
      <w:r w:rsidR="00DB19F2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وإن علا من جهة الأب أو الأم </w:t>
      </w:r>
      <w:r w:rsidR="00DB19F2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من دين النفقة أو غيره</w:t>
      </w:r>
      <w:r w:rsidR="00DB1FF2">
        <w:rPr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فإنهم ي</w:t>
      </w:r>
      <w:r w:rsidR="00DB19F2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طال</w:t>
      </w:r>
      <w:r w:rsidR="00DB19F2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بون بها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وت</w:t>
      </w:r>
      <w:r w:rsidR="00DB19F2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ؤخ</w:t>
      </w:r>
      <w:r w:rsidR="00DB19F2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ذ منهم قهر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لكن لا ي</w:t>
      </w:r>
      <w:r w:rsidR="00DB1FF2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حبسون عليها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وإن أخفى الوالد المال عناد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5B4740">
        <w:rPr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كان للقاضي حبسه إلى استكشاف حاله. </w:t>
      </w:r>
    </w:p>
    <w:p w:rsidR="00647D57" w:rsidRPr="006C6CB4" w:rsidRDefault="00647D57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ويظهر تعليلهم لذلك مما سلف في المسألة في المطلب الأول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وهذا ظاهر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ولله الحمد. </w:t>
      </w:r>
    </w:p>
    <w:p w:rsidR="00647D57" w:rsidRPr="006C6CB4" w:rsidRDefault="00647D57" w:rsidP="00AA230D">
      <w:pPr>
        <w:ind w:firstLine="0"/>
        <w:jc w:val="both"/>
        <w:rPr>
          <w:sz w:val="34"/>
          <w:szCs w:val="34"/>
          <w:rtl/>
          <w:lang w:bidi="ar-YE"/>
        </w:rPr>
      </w:pPr>
    </w:p>
    <w:p w:rsidR="00905CFA" w:rsidRPr="00DB19F2" w:rsidRDefault="00DB19F2" w:rsidP="00DB19F2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>
        <w:rPr>
          <w:b/>
          <w:bCs/>
          <w:color w:val="FF0000"/>
          <w:sz w:val="34"/>
          <w:szCs w:val="34"/>
          <w:rtl/>
          <w:lang w:bidi="ar-YE"/>
        </w:rPr>
        <w:br w:type="column"/>
      </w:r>
      <w:r w:rsidR="00905CFA" w:rsidRPr="00DB19F2">
        <w:rPr>
          <w:rFonts w:hint="cs"/>
          <w:b/>
          <w:bCs/>
          <w:color w:val="FF0000"/>
          <w:sz w:val="34"/>
          <w:szCs w:val="34"/>
          <w:rtl/>
          <w:lang w:bidi="ar-YE"/>
        </w:rPr>
        <w:lastRenderedPageBreak/>
        <w:t>المبحث الثاني</w:t>
      </w:r>
    </w:p>
    <w:p w:rsidR="00905CFA" w:rsidRPr="00DB19F2" w:rsidRDefault="00905CFA" w:rsidP="00DB19F2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 w:rsidRPr="00DB19F2">
        <w:rPr>
          <w:rFonts w:hint="cs"/>
          <w:b/>
          <w:bCs/>
          <w:color w:val="FF0000"/>
          <w:sz w:val="34"/>
          <w:szCs w:val="34"/>
          <w:rtl/>
          <w:lang w:bidi="ar-YE"/>
        </w:rPr>
        <w:t>دعوى الولد على والده في العين</w:t>
      </w:r>
    </w:p>
    <w:p w:rsidR="00BB08D4" w:rsidRDefault="00905CFA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إذا كان للولد عين</w:t>
      </w:r>
      <w:r w:rsidR="00BB08D4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في يد الأب من منزل</w:t>
      </w:r>
      <w:r w:rsidR="00BB08D4">
        <w:rPr>
          <w:rFonts w:hint="cs"/>
          <w:sz w:val="34"/>
          <w:szCs w:val="34"/>
          <w:rtl/>
          <w:lang w:bidi="ar-YE"/>
        </w:rPr>
        <w:t>ٍ</w:t>
      </w:r>
      <w:r w:rsidRPr="006C6CB4">
        <w:rPr>
          <w:rFonts w:hint="cs"/>
          <w:sz w:val="34"/>
          <w:szCs w:val="34"/>
          <w:rtl/>
          <w:lang w:bidi="ar-YE"/>
        </w:rPr>
        <w:t xml:space="preserve"> أو سيارة أو غيرهما</w:t>
      </w:r>
      <w:r w:rsidR="00BB08D4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فهل للولد المطالبة بهذه العين؟ </w:t>
      </w:r>
    </w:p>
    <w:p w:rsidR="00905CFA" w:rsidRPr="006C6CB4" w:rsidRDefault="00905CFA" w:rsidP="00BB08D4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لقد صر</w:t>
      </w:r>
      <w:r w:rsidR="00BB08D4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ح الحنابلة بأن للولد المطالبة بعين مال</w:t>
      </w:r>
      <w:r w:rsidR="00BB08D4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ه الذي في يد الأب</w:t>
      </w:r>
      <w:r w:rsidRPr="006C6CB4">
        <w:rPr>
          <w:rStyle w:val="af2"/>
          <w:sz w:val="34"/>
          <w:szCs w:val="34"/>
          <w:rtl/>
        </w:rPr>
        <w:footnoteReference w:id="12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905CFA" w:rsidRPr="006C6CB4" w:rsidRDefault="00905CFA" w:rsidP="00BB08D4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 xml:space="preserve">يقول أبو النجا المقدسي الحنبلي (ت: 968هـ) في مطالبة الابن أباه: </w:t>
      </w:r>
      <w:r w:rsidR="00BB08D4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 xml:space="preserve">وله مطالبته بعين مال له </w:t>
      </w:r>
      <w:r w:rsidR="00FA3B87" w:rsidRPr="006C6CB4">
        <w:rPr>
          <w:rFonts w:hint="cs"/>
          <w:sz w:val="34"/>
          <w:szCs w:val="34"/>
          <w:rtl/>
          <w:lang w:bidi="ar-YE"/>
        </w:rPr>
        <w:t>في يده</w:t>
      </w:r>
      <w:r w:rsidR="00BB08D4">
        <w:rPr>
          <w:rFonts w:hint="cs"/>
          <w:sz w:val="34"/>
          <w:szCs w:val="34"/>
          <w:rtl/>
          <w:lang w:bidi="ar-YE"/>
        </w:rPr>
        <w:t>"</w:t>
      </w:r>
      <w:r w:rsidR="00FA3B87" w:rsidRPr="006C6CB4">
        <w:rPr>
          <w:rStyle w:val="af2"/>
          <w:sz w:val="34"/>
          <w:szCs w:val="34"/>
          <w:rtl/>
        </w:rPr>
        <w:footnoteReference w:id="13"/>
      </w:r>
      <w:r w:rsidR="00FA3B87" w:rsidRPr="006C6CB4">
        <w:rPr>
          <w:rFonts w:hint="cs"/>
          <w:sz w:val="34"/>
          <w:szCs w:val="34"/>
          <w:rtl/>
          <w:lang w:bidi="ar-YE"/>
        </w:rPr>
        <w:t xml:space="preserve">. </w:t>
      </w:r>
    </w:p>
    <w:p w:rsidR="00FA3B87" w:rsidRPr="006C6CB4" w:rsidRDefault="00FA3B87" w:rsidP="00F575BE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وعل</w:t>
      </w:r>
      <w:r w:rsidR="00F575BE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لوا بما يلي</w:t>
      </w:r>
      <w:r w:rsidRPr="006C6CB4">
        <w:rPr>
          <w:rStyle w:val="af2"/>
          <w:sz w:val="34"/>
          <w:szCs w:val="34"/>
          <w:rtl/>
        </w:rPr>
        <w:footnoteReference w:id="14"/>
      </w:r>
      <w:r w:rsidRPr="006C6CB4">
        <w:rPr>
          <w:rFonts w:hint="cs"/>
          <w:sz w:val="34"/>
          <w:szCs w:val="34"/>
          <w:rtl/>
          <w:lang w:bidi="ar-YE"/>
        </w:rPr>
        <w:t>: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FA3B87" w:rsidRPr="006C6CB4" w:rsidRDefault="00FA3B87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1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تمام ملك الابن على ماله.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FA3B87" w:rsidRPr="006C6CB4" w:rsidRDefault="00FA3B87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2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استقلال تصرف الابن في ماله. </w:t>
      </w:r>
    </w:p>
    <w:p w:rsidR="00FA3B87" w:rsidRPr="006C6CB4" w:rsidRDefault="00FA3B87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3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وجوب زكاة مال الابن عليه لا على الأب.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FA3B87" w:rsidRPr="00F575BE" w:rsidRDefault="00FA3B87" w:rsidP="00AA230D">
      <w:pPr>
        <w:ind w:firstLine="0"/>
        <w:jc w:val="both"/>
        <w:rPr>
          <w:b/>
          <w:bCs/>
          <w:color w:val="0070C0"/>
          <w:sz w:val="34"/>
          <w:szCs w:val="34"/>
          <w:rtl/>
          <w:lang w:bidi="ar-YE"/>
        </w:rPr>
      </w:pPr>
      <w:r w:rsidRPr="00F575BE">
        <w:rPr>
          <w:rFonts w:hint="cs"/>
          <w:b/>
          <w:bCs/>
          <w:color w:val="0070C0"/>
          <w:sz w:val="34"/>
          <w:szCs w:val="34"/>
          <w:rtl/>
          <w:lang w:bidi="ar-YE"/>
        </w:rPr>
        <w:t xml:space="preserve">اعتراض وجوابه: </w:t>
      </w:r>
    </w:p>
    <w:p w:rsidR="00FA3B87" w:rsidRPr="006C6CB4" w:rsidRDefault="00FA3B87" w:rsidP="00F575BE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ن</w:t>
      </w:r>
      <w:r w:rsidR="00F575BE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وق</w:t>
      </w:r>
      <w:r w:rsidR="00F575BE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ش ما عل</w:t>
      </w:r>
      <w:r w:rsidR="00F575BE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ل به الحنابلة لقولهم في المسألة بقول النبي </w:t>
      </w:r>
      <w:r w:rsidR="00F575BE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صلى الله عليه وسلم</w:t>
      </w:r>
      <w:r w:rsidR="00F575BE">
        <w:rPr>
          <w:rFonts w:hint="cs"/>
          <w:sz w:val="34"/>
          <w:szCs w:val="34"/>
          <w:rtl/>
          <w:lang w:bidi="ar-YE"/>
        </w:rPr>
        <w:t xml:space="preserve"> -</w:t>
      </w:r>
      <w:r w:rsidRPr="006C6CB4">
        <w:rPr>
          <w:rFonts w:hint="cs"/>
          <w:sz w:val="34"/>
          <w:szCs w:val="34"/>
          <w:rtl/>
          <w:lang w:bidi="ar-YE"/>
        </w:rPr>
        <w:t xml:space="preserve">: </w:t>
      </w:r>
      <w:r w:rsidR="00F575BE">
        <w:rPr>
          <w:rFonts w:hint="cs"/>
          <w:sz w:val="34"/>
          <w:szCs w:val="34"/>
          <w:rtl/>
          <w:lang w:bidi="ar-YE"/>
        </w:rPr>
        <w:t>((</w:t>
      </w:r>
      <w:r w:rsidRPr="006C6CB4">
        <w:rPr>
          <w:rFonts w:hint="cs"/>
          <w:sz w:val="34"/>
          <w:szCs w:val="34"/>
          <w:rtl/>
          <w:lang w:bidi="ar-YE"/>
        </w:rPr>
        <w:t>أنت ومالك لأبيك</w:t>
      </w:r>
      <w:r w:rsidR="00F575BE">
        <w:rPr>
          <w:rFonts w:hint="cs"/>
          <w:sz w:val="34"/>
          <w:szCs w:val="34"/>
          <w:rtl/>
          <w:lang w:bidi="ar-YE"/>
        </w:rPr>
        <w:t>))</w:t>
      </w:r>
      <w:r w:rsidRPr="006C6CB4">
        <w:rPr>
          <w:rStyle w:val="af2"/>
          <w:sz w:val="34"/>
          <w:szCs w:val="34"/>
          <w:rtl/>
        </w:rPr>
        <w:footnoteReference w:id="15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D058E2" w:rsidRDefault="00FA3B87" w:rsidP="00D058E2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lastRenderedPageBreak/>
        <w:t>وذلك بأن للأب</w:t>
      </w:r>
      <w:r w:rsidR="00C16E64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أن يمتلك مال الولد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فكذا ت</w:t>
      </w:r>
      <w:r w:rsidR="000327D0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من</w:t>
      </w:r>
      <w:r w:rsidR="000327D0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ع مطالبته بما يأخذه من عين ماله.</w:t>
      </w:r>
    </w:p>
    <w:p w:rsidR="00FA3B87" w:rsidRPr="006C6CB4" w:rsidRDefault="00FA3B87" w:rsidP="00D058E2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 xml:space="preserve">وأجيب: بأن هذا الحديث محمول </w:t>
      </w:r>
      <w:r w:rsidR="00D058E2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على معنى سلطة التملك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ويدل عليه إضافة </w:t>
      </w:r>
      <w:r w:rsidR="006932A9" w:rsidRPr="006C6CB4">
        <w:rPr>
          <w:rFonts w:hint="cs"/>
          <w:sz w:val="34"/>
          <w:szCs w:val="34"/>
          <w:rtl/>
          <w:lang w:bidi="ar-YE"/>
        </w:rPr>
        <w:t>المال للولد</w:t>
      </w:r>
      <w:r w:rsidR="00D058E2">
        <w:rPr>
          <w:rFonts w:hint="cs"/>
          <w:sz w:val="34"/>
          <w:szCs w:val="34"/>
          <w:rtl/>
        </w:rPr>
        <w:t>"</w:t>
      </w:r>
      <w:r w:rsidR="006932A9" w:rsidRPr="006C6CB4">
        <w:rPr>
          <w:rStyle w:val="af2"/>
          <w:sz w:val="34"/>
          <w:szCs w:val="34"/>
          <w:rtl/>
        </w:rPr>
        <w:footnoteReference w:id="16"/>
      </w:r>
      <w:r w:rsidR="006932A9"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6932A9" w:rsidRPr="006C6CB4" w:rsidRDefault="006932A9" w:rsidP="005B4740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فهذا الحديث لا ينفي دعوى الولد على الأب بعين ماله الذي في يد أبيه</w:t>
      </w:r>
      <w:r w:rsidR="005B4740">
        <w:rPr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وإنما ي</w:t>
      </w:r>
      <w:r w:rsidR="00870B8B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قر</w:t>
      </w:r>
      <w:r w:rsidR="00870B8B">
        <w:rPr>
          <w:rFonts w:hint="cs"/>
          <w:sz w:val="34"/>
          <w:szCs w:val="34"/>
          <w:rtl/>
          <w:lang w:bidi="ar-YE"/>
        </w:rPr>
        <w:t>ِّ</w:t>
      </w:r>
      <w:r w:rsidRPr="006C6CB4">
        <w:rPr>
          <w:rFonts w:hint="cs"/>
          <w:sz w:val="34"/>
          <w:szCs w:val="34"/>
          <w:rtl/>
          <w:lang w:bidi="ar-YE"/>
        </w:rPr>
        <w:t>ر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كما يقول </w:t>
      </w:r>
      <w:proofErr w:type="spellStart"/>
      <w:r w:rsidRPr="006C6CB4">
        <w:rPr>
          <w:rFonts w:hint="cs"/>
          <w:sz w:val="34"/>
          <w:szCs w:val="34"/>
          <w:rtl/>
          <w:lang w:bidi="ar-YE"/>
        </w:rPr>
        <w:t>البهوتي</w:t>
      </w:r>
      <w:proofErr w:type="spellEnd"/>
      <w:r w:rsidRPr="006C6CB4">
        <w:rPr>
          <w:rFonts w:hint="cs"/>
          <w:sz w:val="34"/>
          <w:szCs w:val="34"/>
          <w:rtl/>
          <w:lang w:bidi="ar-YE"/>
        </w:rPr>
        <w:t xml:space="preserve"> (ت: 1051هـ)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بأن للأب سلطة</w:t>
      </w:r>
      <w:r w:rsidR="00870B8B">
        <w:rPr>
          <w:rFonts w:hint="cs"/>
          <w:sz w:val="34"/>
          <w:szCs w:val="34"/>
          <w:rtl/>
          <w:lang w:bidi="ar-YE"/>
        </w:rPr>
        <w:t>ً</w:t>
      </w:r>
      <w:r w:rsidRPr="006C6CB4">
        <w:rPr>
          <w:rFonts w:hint="cs"/>
          <w:sz w:val="34"/>
          <w:szCs w:val="34"/>
          <w:rtl/>
          <w:lang w:bidi="ar-YE"/>
        </w:rPr>
        <w:t xml:space="preserve"> في أن يتمل</w:t>
      </w:r>
      <w:r w:rsidR="00870B8B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ك من مال ابنه</w:t>
      </w:r>
      <w:r w:rsidRPr="006C6CB4">
        <w:rPr>
          <w:rStyle w:val="af2"/>
          <w:sz w:val="34"/>
          <w:szCs w:val="34"/>
          <w:rtl/>
        </w:rPr>
        <w:footnoteReference w:id="17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6932A9" w:rsidRPr="006C6CB4" w:rsidRDefault="006932A9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ولم أقف على هذه المسألة في المذاهب الثلاثة الأخرى (الحنفية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والمالكية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والشافعية)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والظاهر من سكوتهم أنه لا فرق بين الد</w:t>
      </w:r>
      <w:r w:rsidR="00870B8B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ين والعين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فالكل تجوز المطالبة به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وسيأتي في حكم المطالبة عندهم في الد</w:t>
      </w:r>
      <w:r w:rsidR="00870B8B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ين في المبحث التالي.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6932A9" w:rsidRPr="006C6CB4" w:rsidRDefault="006932A9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أقول: وللأم حكم الأب فيما سلف من جواز مطالبتها بعين</w:t>
      </w:r>
      <w:r w:rsidR="005B4740">
        <w:rPr>
          <w:rFonts w:hint="cs"/>
          <w:sz w:val="34"/>
          <w:szCs w:val="34"/>
          <w:rtl/>
          <w:lang w:bidi="ar-YE"/>
        </w:rPr>
        <w:t>ٍ</w:t>
      </w:r>
      <w:r w:rsidRPr="006C6CB4">
        <w:rPr>
          <w:rFonts w:hint="cs"/>
          <w:sz w:val="34"/>
          <w:szCs w:val="34"/>
          <w:rtl/>
          <w:lang w:bidi="ar-YE"/>
        </w:rPr>
        <w:t xml:space="preserve"> للابن في يدها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lastRenderedPageBreak/>
        <w:t>وكذا الأجداد والجدات.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6932A9" w:rsidRPr="00C16E64" w:rsidRDefault="006932A9" w:rsidP="00C16E64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 w:rsidRPr="00C16E64">
        <w:rPr>
          <w:rFonts w:hint="cs"/>
          <w:b/>
          <w:bCs/>
          <w:color w:val="FF0000"/>
          <w:sz w:val="34"/>
          <w:szCs w:val="34"/>
          <w:rtl/>
          <w:lang w:bidi="ar-YE"/>
        </w:rPr>
        <w:t>المبحث الثالث</w:t>
      </w:r>
    </w:p>
    <w:p w:rsidR="006932A9" w:rsidRPr="00C16E64" w:rsidRDefault="006932A9" w:rsidP="00C16E64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 w:rsidRPr="00C16E64">
        <w:rPr>
          <w:rFonts w:hint="cs"/>
          <w:b/>
          <w:bCs/>
          <w:color w:val="FF0000"/>
          <w:sz w:val="34"/>
          <w:szCs w:val="34"/>
          <w:rtl/>
          <w:lang w:bidi="ar-YE"/>
        </w:rPr>
        <w:t>دعوى الولد على والده في الدين</w:t>
      </w:r>
    </w:p>
    <w:p w:rsidR="006932A9" w:rsidRPr="006C6CB4" w:rsidRDefault="006932A9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إذا كان ث</w:t>
      </w:r>
      <w:r w:rsidR="00870B8B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م</w:t>
      </w:r>
      <w:r w:rsidR="00870B8B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 دين للولد على والده من قرض وثمن مبيع ونحوهما</w:t>
      </w:r>
      <w:r w:rsidR="00DB4F16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فهل ل</w:t>
      </w:r>
      <w:r w:rsidR="00DB4F16">
        <w:rPr>
          <w:rFonts w:hint="cs"/>
          <w:sz w:val="34"/>
          <w:szCs w:val="34"/>
          <w:rtl/>
          <w:lang w:bidi="ar-YE"/>
        </w:rPr>
        <w:t>لابن إقامة الدعوى عليه في ذلك؟</w:t>
      </w:r>
    </w:p>
    <w:p w:rsidR="006932A9" w:rsidRPr="006C6CB4" w:rsidRDefault="006932A9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لم أقف لأحد</w:t>
      </w:r>
      <w:r w:rsidR="00DB4F16">
        <w:rPr>
          <w:rFonts w:hint="cs"/>
          <w:sz w:val="34"/>
          <w:szCs w:val="34"/>
          <w:rtl/>
          <w:lang w:bidi="ar-YE"/>
        </w:rPr>
        <w:t>ٍ</w:t>
      </w:r>
      <w:r w:rsidRPr="006C6CB4">
        <w:rPr>
          <w:rFonts w:hint="cs"/>
          <w:sz w:val="34"/>
          <w:szCs w:val="34"/>
          <w:rtl/>
          <w:lang w:bidi="ar-YE"/>
        </w:rPr>
        <w:t xml:space="preserve"> من الفقهاء على منع</w:t>
      </w:r>
      <w:r w:rsidR="00DB4F16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مخاصمة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t>الولد أباه وإثبات د</w:t>
      </w:r>
      <w:r w:rsidR="00DB4F16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DB4F16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نه عليه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ومقتضى ما ذكره الحنفية والمالكية والشافعية والحنابلة جواز</w:t>
      </w:r>
      <w:r w:rsidR="00DB4F16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مخاصمة الولد أباه وإثبات د</w:t>
      </w:r>
      <w:r w:rsidR="00DB4F16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DB4F16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نه عليه.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6932A9" w:rsidRPr="006C6CB4" w:rsidRDefault="006932A9" w:rsidP="00DB4F16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فقد ذكر الحنفية</w:t>
      </w:r>
      <w:r w:rsidR="004014BF" w:rsidRPr="006C6CB4">
        <w:rPr>
          <w:rStyle w:val="af2"/>
          <w:sz w:val="34"/>
          <w:szCs w:val="34"/>
          <w:rtl/>
        </w:rPr>
        <w:footnoteReference w:id="18"/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="00180AD7" w:rsidRPr="006C6CB4">
        <w:rPr>
          <w:rFonts w:hint="cs"/>
          <w:sz w:val="34"/>
          <w:szCs w:val="34"/>
          <w:rtl/>
          <w:lang w:bidi="ar-YE"/>
        </w:rPr>
        <w:t>والشافعية</w:t>
      </w:r>
      <w:r w:rsidR="00180AD7" w:rsidRPr="006C6CB4">
        <w:rPr>
          <w:rStyle w:val="af2"/>
          <w:sz w:val="34"/>
          <w:szCs w:val="34"/>
          <w:rtl/>
        </w:rPr>
        <w:footnoteReference w:id="19"/>
      </w:r>
      <w:r w:rsidR="00B95318" w:rsidRPr="006C6CB4">
        <w:rPr>
          <w:rFonts w:hint="cs"/>
          <w:sz w:val="34"/>
          <w:szCs w:val="34"/>
          <w:rtl/>
          <w:lang w:bidi="ar-YE"/>
        </w:rPr>
        <w:t xml:space="preserve"> أنه ي</w:t>
      </w:r>
      <w:r w:rsidR="00DB4F16">
        <w:rPr>
          <w:rFonts w:hint="cs"/>
          <w:sz w:val="34"/>
          <w:szCs w:val="34"/>
          <w:rtl/>
          <w:lang w:bidi="ar-YE"/>
        </w:rPr>
        <w:t>ُ</w:t>
      </w:r>
      <w:r w:rsidR="00B95318" w:rsidRPr="006C6CB4">
        <w:rPr>
          <w:rFonts w:hint="cs"/>
          <w:sz w:val="34"/>
          <w:szCs w:val="34"/>
          <w:rtl/>
          <w:lang w:bidi="ar-YE"/>
        </w:rPr>
        <w:t>ستوف</w:t>
      </w:r>
      <w:r w:rsidR="00DB4F16">
        <w:rPr>
          <w:rFonts w:hint="cs"/>
          <w:sz w:val="34"/>
          <w:szCs w:val="34"/>
          <w:rtl/>
          <w:lang w:bidi="ar-YE"/>
        </w:rPr>
        <w:t>َ</w:t>
      </w:r>
      <w:r w:rsidR="00B95318" w:rsidRPr="006C6CB4">
        <w:rPr>
          <w:rFonts w:hint="cs"/>
          <w:sz w:val="34"/>
          <w:szCs w:val="34"/>
          <w:rtl/>
          <w:lang w:bidi="ar-YE"/>
        </w:rPr>
        <w:t>ى د</w:t>
      </w:r>
      <w:r w:rsidR="00DB4F16">
        <w:rPr>
          <w:rFonts w:hint="cs"/>
          <w:sz w:val="34"/>
          <w:szCs w:val="34"/>
          <w:rtl/>
          <w:lang w:bidi="ar-YE"/>
        </w:rPr>
        <w:t>َ</w:t>
      </w:r>
      <w:r w:rsidR="00B95318" w:rsidRPr="006C6CB4">
        <w:rPr>
          <w:rFonts w:hint="cs"/>
          <w:sz w:val="34"/>
          <w:szCs w:val="34"/>
          <w:rtl/>
          <w:lang w:bidi="ar-YE"/>
        </w:rPr>
        <w:t>ي</w:t>
      </w:r>
      <w:r w:rsidR="00DB4F16">
        <w:rPr>
          <w:rFonts w:hint="cs"/>
          <w:sz w:val="34"/>
          <w:szCs w:val="34"/>
          <w:rtl/>
          <w:lang w:bidi="ar-YE"/>
        </w:rPr>
        <w:t>ْ</w:t>
      </w:r>
      <w:r w:rsidR="00B95318" w:rsidRPr="006C6CB4">
        <w:rPr>
          <w:rFonts w:hint="cs"/>
          <w:sz w:val="34"/>
          <w:szCs w:val="34"/>
          <w:rtl/>
          <w:lang w:bidi="ar-YE"/>
        </w:rPr>
        <w:t>ن الولد من والده من عين مال الوالد أو قيمته جبر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B95318" w:rsidRPr="006C6CB4">
        <w:rPr>
          <w:rFonts w:hint="cs"/>
          <w:sz w:val="34"/>
          <w:szCs w:val="34"/>
          <w:rtl/>
          <w:lang w:bidi="ar-YE"/>
        </w:rPr>
        <w:t>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B95318" w:rsidRPr="006C6CB4" w:rsidRDefault="00C93792" w:rsidP="00DB4F16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وكذا ذكر المالكية</w:t>
      </w:r>
      <w:r w:rsidR="00F23498" w:rsidRPr="006C6CB4">
        <w:rPr>
          <w:rStyle w:val="af2"/>
          <w:sz w:val="34"/>
          <w:szCs w:val="34"/>
          <w:rtl/>
        </w:rPr>
        <w:footnoteReference w:id="20"/>
      </w:r>
      <w:r w:rsidR="00DB4F16">
        <w:rPr>
          <w:rStyle w:val="af2"/>
          <w:rFonts w:hint="cs"/>
          <w:sz w:val="34"/>
          <w:szCs w:val="34"/>
          <w:rtl/>
        </w:rPr>
        <w:t xml:space="preserve"> </w:t>
      </w:r>
      <w:r w:rsidR="00F23498" w:rsidRPr="006C6CB4">
        <w:rPr>
          <w:rFonts w:hint="cs"/>
          <w:sz w:val="34"/>
          <w:szCs w:val="34"/>
          <w:rtl/>
          <w:lang w:bidi="ar-YE"/>
        </w:rPr>
        <w:t>بأن د</w:t>
      </w:r>
      <w:r w:rsidR="00DB4F16">
        <w:rPr>
          <w:rFonts w:hint="cs"/>
          <w:sz w:val="34"/>
          <w:szCs w:val="34"/>
          <w:rtl/>
          <w:lang w:bidi="ar-YE"/>
        </w:rPr>
        <w:t>َ</w:t>
      </w:r>
      <w:r w:rsidR="00F23498" w:rsidRPr="006C6CB4">
        <w:rPr>
          <w:rFonts w:hint="cs"/>
          <w:sz w:val="34"/>
          <w:szCs w:val="34"/>
          <w:rtl/>
          <w:lang w:bidi="ar-YE"/>
        </w:rPr>
        <w:t>ي</w:t>
      </w:r>
      <w:r w:rsidR="00DB4F16">
        <w:rPr>
          <w:rFonts w:hint="cs"/>
          <w:sz w:val="34"/>
          <w:szCs w:val="34"/>
          <w:rtl/>
          <w:lang w:bidi="ar-YE"/>
        </w:rPr>
        <w:t>ْ</w:t>
      </w:r>
      <w:r w:rsidR="00F23498" w:rsidRPr="006C6CB4">
        <w:rPr>
          <w:rFonts w:hint="cs"/>
          <w:sz w:val="34"/>
          <w:szCs w:val="34"/>
          <w:rtl/>
          <w:lang w:bidi="ar-YE"/>
        </w:rPr>
        <w:t>ن الولد ي</w:t>
      </w:r>
      <w:r w:rsidR="00DB4F16">
        <w:rPr>
          <w:rFonts w:hint="cs"/>
          <w:sz w:val="34"/>
          <w:szCs w:val="34"/>
          <w:rtl/>
          <w:lang w:bidi="ar-YE"/>
        </w:rPr>
        <w:t>ُ</w:t>
      </w:r>
      <w:r w:rsidR="00F23498" w:rsidRPr="006C6CB4">
        <w:rPr>
          <w:rFonts w:hint="cs"/>
          <w:sz w:val="34"/>
          <w:szCs w:val="34"/>
          <w:rtl/>
          <w:lang w:bidi="ar-YE"/>
        </w:rPr>
        <w:t>ستوف</w:t>
      </w:r>
      <w:r w:rsidR="00DB4F16">
        <w:rPr>
          <w:rFonts w:hint="cs"/>
          <w:sz w:val="34"/>
          <w:szCs w:val="34"/>
          <w:rtl/>
          <w:lang w:bidi="ar-YE"/>
        </w:rPr>
        <w:t>َ</w:t>
      </w:r>
      <w:r w:rsidR="00F23498" w:rsidRPr="006C6CB4">
        <w:rPr>
          <w:rFonts w:hint="cs"/>
          <w:sz w:val="34"/>
          <w:szCs w:val="34"/>
          <w:rtl/>
          <w:lang w:bidi="ar-YE"/>
        </w:rPr>
        <w:t>ى من والده</w:t>
      </w:r>
      <w:r w:rsidR="005B4740">
        <w:rPr>
          <w:sz w:val="34"/>
          <w:szCs w:val="34"/>
          <w:rtl/>
          <w:lang w:bidi="ar-YE"/>
        </w:rPr>
        <w:t>؛</w:t>
      </w:r>
      <w:r w:rsidR="00F23498" w:rsidRPr="006C6CB4">
        <w:rPr>
          <w:rFonts w:hint="cs"/>
          <w:sz w:val="34"/>
          <w:szCs w:val="34"/>
          <w:rtl/>
          <w:lang w:bidi="ar-YE"/>
        </w:rPr>
        <w:t xml:space="preserve"> </w:t>
      </w:r>
      <w:proofErr w:type="spellStart"/>
      <w:r w:rsidR="00F23498" w:rsidRPr="006C6CB4">
        <w:rPr>
          <w:rFonts w:hint="cs"/>
          <w:sz w:val="34"/>
          <w:szCs w:val="34"/>
          <w:rtl/>
          <w:lang w:bidi="ar-YE"/>
        </w:rPr>
        <w:t>بإلجاء</w:t>
      </w:r>
      <w:proofErr w:type="spellEnd"/>
      <w:r w:rsidR="00F23498" w:rsidRPr="006C6CB4">
        <w:rPr>
          <w:rFonts w:hint="cs"/>
          <w:sz w:val="34"/>
          <w:szCs w:val="34"/>
          <w:rtl/>
          <w:lang w:bidi="ar-YE"/>
        </w:rPr>
        <w:t xml:space="preserve"> الوالد</w:t>
      </w:r>
      <w:r w:rsidR="00DB4F16">
        <w:rPr>
          <w:rFonts w:hint="cs"/>
          <w:sz w:val="34"/>
          <w:szCs w:val="34"/>
          <w:rtl/>
          <w:lang w:bidi="ar-YE"/>
        </w:rPr>
        <w:t>ِ</w:t>
      </w:r>
      <w:r w:rsidR="00F23498" w:rsidRPr="006C6CB4">
        <w:rPr>
          <w:rFonts w:hint="cs"/>
          <w:sz w:val="34"/>
          <w:szCs w:val="34"/>
          <w:rtl/>
          <w:lang w:bidi="ar-YE"/>
        </w:rPr>
        <w:t xml:space="preserve"> إلى تسليم د</w:t>
      </w:r>
      <w:r w:rsidR="00DB4F16">
        <w:rPr>
          <w:rFonts w:hint="cs"/>
          <w:sz w:val="34"/>
          <w:szCs w:val="34"/>
          <w:rtl/>
          <w:lang w:bidi="ar-YE"/>
        </w:rPr>
        <w:t>َ</w:t>
      </w:r>
      <w:r w:rsidR="00F23498" w:rsidRPr="006C6CB4">
        <w:rPr>
          <w:rFonts w:hint="cs"/>
          <w:sz w:val="34"/>
          <w:szCs w:val="34"/>
          <w:rtl/>
          <w:lang w:bidi="ar-YE"/>
        </w:rPr>
        <w:t>ي</w:t>
      </w:r>
      <w:r w:rsidR="00DB4F16">
        <w:rPr>
          <w:rFonts w:hint="cs"/>
          <w:sz w:val="34"/>
          <w:szCs w:val="34"/>
          <w:rtl/>
          <w:lang w:bidi="ar-YE"/>
        </w:rPr>
        <w:t>ْ</w:t>
      </w:r>
      <w:r w:rsidR="00F23498" w:rsidRPr="006C6CB4">
        <w:rPr>
          <w:rFonts w:hint="cs"/>
          <w:sz w:val="34"/>
          <w:szCs w:val="34"/>
          <w:rtl/>
          <w:lang w:bidi="ar-YE"/>
        </w:rPr>
        <w:t>ن ولده من ق</w:t>
      </w:r>
      <w:r w:rsidR="00DB4F16">
        <w:rPr>
          <w:rFonts w:hint="cs"/>
          <w:sz w:val="34"/>
          <w:szCs w:val="34"/>
          <w:rtl/>
          <w:lang w:bidi="ar-YE"/>
        </w:rPr>
        <w:t>ِ</w:t>
      </w:r>
      <w:r w:rsidR="00F23498" w:rsidRPr="006C6CB4">
        <w:rPr>
          <w:rFonts w:hint="cs"/>
          <w:sz w:val="34"/>
          <w:szCs w:val="34"/>
          <w:rtl/>
          <w:lang w:bidi="ar-YE"/>
        </w:rPr>
        <w:t>ب</w:t>
      </w:r>
      <w:r w:rsidR="00DB4F16">
        <w:rPr>
          <w:rFonts w:hint="cs"/>
          <w:sz w:val="34"/>
          <w:szCs w:val="34"/>
          <w:rtl/>
          <w:lang w:bidi="ar-YE"/>
        </w:rPr>
        <w:t>َ</w:t>
      </w:r>
      <w:r w:rsidR="00F23498" w:rsidRPr="006C6CB4">
        <w:rPr>
          <w:rFonts w:hint="cs"/>
          <w:sz w:val="34"/>
          <w:szCs w:val="34"/>
          <w:rtl/>
          <w:lang w:bidi="ar-YE"/>
        </w:rPr>
        <w:t>ل السلطان</w:t>
      </w:r>
      <w:r w:rsidR="00DB4F16">
        <w:rPr>
          <w:rFonts w:hint="cs"/>
          <w:sz w:val="34"/>
          <w:szCs w:val="34"/>
          <w:rtl/>
          <w:lang w:bidi="ar-YE"/>
        </w:rPr>
        <w:t>،</w:t>
      </w:r>
      <w:r w:rsidR="00F23498" w:rsidRPr="006C6CB4">
        <w:rPr>
          <w:rFonts w:hint="cs"/>
          <w:sz w:val="34"/>
          <w:szCs w:val="34"/>
          <w:rtl/>
          <w:lang w:bidi="ar-YE"/>
        </w:rPr>
        <w:t xml:space="preserve"> بغير الحبس من وجوه التعزير</w:t>
      </w:r>
      <w:r w:rsidR="005B4740">
        <w:rPr>
          <w:sz w:val="34"/>
          <w:szCs w:val="34"/>
          <w:rtl/>
          <w:lang w:bidi="ar-YE"/>
        </w:rPr>
        <w:t>؛</w:t>
      </w:r>
      <w:r w:rsidR="00F23498" w:rsidRPr="006C6CB4">
        <w:rPr>
          <w:rFonts w:hint="cs"/>
          <w:sz w:val="34"/>
          <w:szCs w:val="34"/>
          <w:rtl/>
          <w:lang w:bidi="ar-YE"/>
        </w:rPr>
        <w:t xml:space="preserve"> عقوبة</w:t>
      </w:r>
      <w:r w:rsidR="00DB4F16">
        <w:rPr>
          <w:rFonts w:hint="cs"/>
          <w:sz w:val="34"/>
          <w:szCs w:val="34"/>
          <w:rtl/>
          <w:lang w:bidi="ar-YE"/>
        </w:rPr>
        <w:t>ً</w:t>
      </w:r>
      <w:r w:rsidR="00F23498" w:rsidRPr="006C6CB4">
        <w:rPr>
          <w:rFonts w:hint="cs"/>
          <w:sz w:val="34"/>
          <w:szCs w:val="34"/>
          <w:rtl/>
          <w:lang w:bidi="ar-YE"/>
        </w:rPr>
        <w:t xml:space="preserve"> للأب على الل</w:t>
      </w:r>
      <w:r w:rsidR="00DB4F16">
        <w:rPr>
          <w:rFonts w:hint="cs"/>
          <w:sz w:val="34"/>
          <w:szCs w:val="34"/>
          <w:rtl/>
          <w:lang w:bidi="ar-YE"/>
        </w:rPr>
        <w:t>َّ</w:t>
      </w:r>
      <w:r w:rsidR="00F23498" w:rsidRPr="006C6CB4">
        <w:rPr>
          <w:rFonts w:hint="cs"/>
          <w:sz w:val="34"/>
          <w:szCs w:val="34"/>
          <w:rtl/>
          <w:lang w:bidi="ar-YE"/>
        </w:rPr>
        <w:t>دد في تسليم الحق لا من جهة حق الولد.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F23498" w:rsidRPr="006C6CB4" w:rsidRDefault="00F23498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أقول: فإن ذلك كل</w:t>
      </w:r>
      <w:r w:rsidR="00DB4F16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ه لا يكون إلا لم</w:t>
      </w:r>
      <w:r w:rsidR="00DB4F16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ن له مخاصمة والده بد</w:t>
      </w:r>
      <w:r w:rsidR="00DB4F16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DB4F16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 xml:space="preserve">نه وإثباته عليه. </w:t>
      </w:r>
    </w:p>
    <w:p w:rsidR="00F23498" w:rsidRPr="00163BBD" w:rsidRDefault="00F23498" w:rsidP="00DB4F16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وقد صر</w:t>
      </w:r>
      <w:r w:rsidR="00DB4F16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ح في المغني</w:t>
      </w:r>
      <w:r w:rsidRPr="006C6CB4">
        <w:rPr>
          <w:rStyle w:val="af2"/>
          <w:sz w:val="34"/>
          <w:szCs w:val="34"/>
          <w:rtl/>
        </w:rPr>
        <w:footnoteReference w:id="21"/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="00192B17" w:rsidRPr="006C6CB4">
        <w:rPr>
          <w:rFonts w:hint="cs"/>
          <w:sz w:val="34"/>
          <w:szCs w:val="34"/>
          <w:rtl/>
          <w:lang w:bidi="ar-YE"/>
        </w:rPr>
        <w:t>بأن مذهب أبي حنيفة (ت: 150هـ) ومالك (ت: 179هـ) والشافعي (</w:t>
      </w:r>
      <w:r w:rsidR="00192B17" w:rsidRPr="00163BBD">
        <w:rPr>
          <w:rFonts w:hint="cs"/>
          <w:sz w:val="34"/>
          <w:szCs w:val="34"/>
          <w:rtl/>
          <w:lang w:bidi="ar-YE"/>
        </w:rPr>
        <w:t>ت: 204هـ) أن للولد مطالبة والده بد</w:t>
      </w:r>
      <w:r w:rsidR="00DB4F16" w:rsidRPr="00163BBD">
        <w:rPr>
          <w:rFonts w:hint="cs"/>
          <w:sz w:val="34"/>
          <w:szCs w:val="34"/>
          <w:rtl/>
          <w:lang w:bidi="ar-YE"/>
        </w:rPr>
        <w:t>َ</w:t>
      </w:r>
      <w:r w:rsidR="00192B17" w:rsidRPr="00163BBD">
        <w:rPr>
          <w:rFonts w:hint="cs"/>
          <w:sz w:val="34"/>
          <w:szCs w:val="34"/>
          <w:rtl/>
          <w:lang w:bidi="ar-YE"/>
        </w:rPr>
        <w:t>ي</w:t>
      </w:r>
      <w:r w:rsidR="00DB4F16" w:rsidRPr="00163BBD">
        <w:rPr>
          <w:rFonts w:hint="cs"/>
          <w:sz w:val="34"/>
          <w:szCs w:val="34"/>
          <w:rtl/>
          <w:lang w:bidi="ar-YE"/>
        </w:rPr>
        <w:t>ْ</w:t>
      </w:r>
      <w:r w:rsidR="00192B17" w:rsidRPr="00163BBD">
        <w:rPr>
          <w:rFonts w:hint="cs"/>
          <w:sz w:val="34"/>
          <w:szCs w:val="34"/>
          <w:rtl/>
          <w:lang w:bidi="ar-YE"/>
        </w:rPr>
        <w:t>ن عليه.</w:t>
      </w:r>
      <w:r w:rsidR="004755F6" w:rsidRPr="00163BBD">
        <w:rPr>
          <w:rFonts w:hint="cs"/>
          <w:sz w:val="34"/>
          <w:szCs w:val="34"/>
          <w:rtl/>
          <w:lang w:bidi="ar-YE"/>
        </w:rPr>
        <w:t xml:space="preserve"> </w:t>
      </w:r>
    </w:p>
    <w:p w:rsidR="00192B17" w:rsidRPr="006C6CB4" w:rsidRDefault="00192B17" w:rsidP="00DB4F16">
      <w:pPr>
        <w:ind w:firstLine="0"/>
        <w:jc w:val="both"/>
        <w:rPr>
          <w:sz w:val="34"/>
          <w:szCs w:val="34"/>
          <w:rtl/>
          <w:lang w:bidi="ar-YE"/>
        </w:rPr>
      </w:pPr>
      <w:r w:rsidRPr="00163BBD">
        <w:rPr>
          <w:rFonts w:hint="cs"/>
          <w:sz w:val="34"/>
          <w:szCs w:val="34"/>
          <w:rtl/>
          <w:lang w:bidi="ar-YE"/>
        </w:rPr>
        <w:t>وعل</w:t>
      </w:r>
      <w:r w:rsidR="00DB4F16" w:rsidRPr="00163BBD">
        <w:rPr>
          <w:rFonts w:hint="cs"/>
          <w:sz w:val="34"/>
          <w:szCs w:val="34"/>
          <w:rtl/>
          <w:lang w:bidi="ar-YE"/>
        </w:rPr>
        <w:t>َّ</w:t>
      </w:r>
      <w:r w:rsidRPr="00163BBD">
        <w:rPr>
          <w:rFonts w:hint="cs"/>
          <w:sz w:val="34"/>
          <w:szCs w:val="34"/>
          <w:rtl/>
          <w:lang w:bidi="ar-YE"/>
        </w:rPr>
        <w:t>ل ذلك لهم: بأن</w:t>
      </w:r>
      <w:r w:rsidR="00E415DE" w:rsidRPr="00163BBD">
        <w:rPr>
          <w:rFonts w:hint="cs"/>
          <w:sz w:val="34"/>
          <w:szCs w:val="34"/>
          <w:rtl/>
          <w:lang w:bidi="ar-YE"/>
        </w:rPr>
        <w:t>ه</w:t>
      </w:r>
      <w:r w:rsidRPr="00163BBD">
        <w:rPr>
          <w:rFonts w:hint="cs"/>
          <w:sz w:val="34"/>
          <w:szCs w:val="34"/>
          <w:rtl/>
          <w:lang w:bidi="ar-YE"/>
        </w:rPr>
        <w:t xml:space="preserve"> د</w:t>
      </w:r>
      <w:r w:rsidR="00DB4F16" w:rsidRPr="00163BBD">
        <w:rPr>
          <w:rFonts w:hint="cs"/>
          <w:sz w:val="34"/>
          <w:szCs w:val="34"/>
          <w:rtl/>
          <w:lang w:bidi="ar-YE"/>
        </w:rPr>
        <w:t>َ</w:t>
      </w:r>
      <w:r w:rsidRPr="00163BBD">
        <w:rPr>
          <w:rFonts w:hint="cs"/>
          <w:sz w:val="34"/>
          <w:szCs w:val="34"/>
          <w:rtl/>
          <w:lang w:bidi="ar-YE"/>
        </w:rPr>
        <w:t>ي</w:t>
      </w:r>
      <w:r w:rsidR="00DB4F16" w:rsidRPr="00163BBD">
        <w:rPr>
          <w:rFonts w:hint="cs"/>
          <w:sz w:val="34"/>
          <w:szCs w:val="34"/>
          <w:rtl/>
          <w:lang w:bidi="ar-YE"/>
        </w:rPr>
        <w:t>ْ</w:t>
      </w:r>
      <w:r w:rsidRPr="00163BBD">
        <w:rPr>
          <w:rFonts w:hint="cs"/>
          <w:sz w:val="34"/>
          <w:szCs w:val="34"/>
          <w:rtl/>
          <w:lang w:bidi="ar-YE"/>
        </w:rPr>
        <w:t>ن ثابت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فجازت المطالبة به كغيره</w:t>
      </w:r>
      <w:r w:rsidRPr="006C6CB4">
        <w:rPr>
          <w:rStyle w:val="af2"/>
          <w:sz w:val="34"/>
          <w:szCs w:val="34"/>
          <w:rtl/>
        </w:rPr>
        <w:footnoteReference w:id="22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08551B" w:rsidRPr="006C6CB4" w:rsidRDefault="0008551B" w:rsidP="00E415DE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ويظهر من مذهب الحنابلة جواز</w:t>
      </w:r>
      <w:r w:rsidR="00E415DE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مخاصمة الولد أباه في الد</w:t>
      </w:r>
      <w:r w:rsidR="00E415DE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E415DE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 وإثباته في ذمته</w:t>
      </w:r>
      <w:r w:rsidRPr="006C6CB4">
        <w:rPr>
          <w:rStyle w:val="af2"/>
          <w:sz w:val="34"/>
          <w:szCs w:val="34"/>
          <w:rtl/>
        </w:rPr>
        <w:footnoteReference w:id="23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08551B" w:rsidRPr="006C6CB4" w:rsidRDefault="0008551B" w:rsidP="00163BB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lastRenderedPageBreak/>
        <w:t xml:space="preserve">وقد جاء في الإقناع وشرحه </w:t>
      </w:r>
      <w:r w:rsidR="00E415DE">
        <w:rPr>
          <w:rFonts w:hint="cs"/>
          <w:sz w:val="34"/>
          <w:szCs w:val="34"/>
          <w:rtl/>
          <w:lang w:bidi="ar-YE"/>
        </w:rPr>
        <w:t>(</w:t>
      </w:r>
      <w:r w:rsidRPr="006C6CB4">
        <w:rPr>
          <w:rFonts w:hint="cs"/>
          <w:sz w:val="34"/>
          <w:szCs w:val="34"/>
          <w:rtl/>
          <w:lang w:bidi="ar-YE"/>
        </w:rPr>
        <w:t>كشاف القناع عن متن الإقناع</w:t>
      </w:r>
      <w:r w:rsidR="00E415DE">
        <w:rPr>
          <w:rFonts w:hint="cs"/>
          <w:sz w:val="34"/>
          <w:szCs w:val="34"/>
          <w:rtl/>
          <w:lang w:bidi="ar-YE"/>
        </w:rPr>
        <w:t>)</w:t>
      </w:r>
      <w:r w:rsidRPr="006C6CB4">
        <w:rPr>
          <w:rFonts w:hint="cs"/>
          <w:sz w:val="34"/>
          <w:szCs w:val="34"/>
          <w:rtl/>
          <w:lang w:bidi="ar-YE"/>
        </w:rPr>
        <w:t xml:space="preserve"> ما نصه: </w:t>
      </w:r>
      <w:r w:rsidR="00AE0EA2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(ويثبت له)</w:t>
      </w:r>
      <w:r w:rsidR="00AE0EA2">
        <w:rPr>
          <w:rFonts w:hint="cs"/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أي: الولد (في ذمته)</w:t>
      </w:r>
      <w:r w:rsidR="00AE0EA2">
        <w:rPr>
          <w:rFonts w:hint="cs"/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أي: الوالد (الد</w:t>
      </w:r>
      <w:r w:rsidR="00AE0EA2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AE0EA2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ن) من بدل قرض وثمن مبيع وأجرة ونحوها</w:t>
      </w:r>
      <w:r w:rsidR="00AE0EA2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(ونحوه) كأ</w:t>
      </w:r>
      <w:r w:rsidR="00AE0EA2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ر</w:t>
      </w:r>
      <w:r w:rsidR="00AE0EA2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ش الجنايات وقيم الم</w:t>
      </w:r>
      <w:r w:rsidR="00AE0EA2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تل</w:t>
      </w:r>
      <w:r w:rsidR="00AE0EA2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فات</w:t>
      </w:r>
      <w:r w:rsidR="00AE0EA2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إعما</w:t>
      </w:r>
      <w:r w:rsidR="00B41DAA">
        <w:rPr>
          <w:rFonts w:hint="cs"/>
          <w:sz w:val="34"/>
          <w:szCs w:val="34"/>
          <w:rtl/>
          <w:lang w:bidi="ar-YE"/>
        </w:rPr>
        <w:t>لاً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Pr="00163BBD">
        <w:rPr>
          <w:rFonts w:hint="cs"/>
          <w:sz w:val="34"/>
          <w:szCs w:val="34"/>
          <w:rtl/>
          <w:lang w:bidi="ar-YE"/>
        </w:rPr>
        <w:t>للسبب؛ فإن ملك الولد تام</w:t>
      </w:r>
      <w:r w:rsidR="00E5296D" w:rsidRPr="00163BBD">
        <w:rPr>
          <w:rFonts w:hint="cs"/>
          <w:sz w:val="34"/>
          <w:szCs w:val="34"/>
          <w:rtl/>
          <w:lang w:bidi="ar-YE"/>
        </w:rPr>
        <w:t>،</w:t>
      </w:r>
      <w:r w:rsidRPr="00163BBD">
        <w:rPr>
          <w:rFonts w:hint="cs"/>
          <w:sz w:val="34"/>
          <w:szCs w:val="34"/>
          <w:rtl/>
          <w:lang w:bidi="ar-YE"/>
        </w:rPr>
        <w:t xml:space="preserve"> والسبب إما إتلاف </w:t>
      </w:r>
      <w:r w:rsidR="00AF613B" w:rsidRPr="00163BBD">
        <w:rPr>
          <w:rFonts w:hint="cs"/>
          <w:sz w:val="34"/>
          <w:szCs w:val="34"/>
          <w:rtl/>
          <w:lang w:bidi="ar-YE"/>
        </w:rPr>
        <w:t>لمال</w:t>
      </w:r>
      <w:r w:rsidRPr="00163BBD">
        <w:rPr>
          <w:rFonts w:hint="cs"/>
          <w:sz w:val="34"/>
          <w:szCs w:val="34"/>
          <w:rtl/>
          <w:lang w:bidi="ar-YE"/>
        </w:rPr>
        <w:t xml:space="preserve"> الغير</w:t>
      </w:r>
      <w:r w:rsidR="00E5296D" w:rsidRPr="00163BBD">
        <w:rPr>
          <w:rFonts w:hint="cs"/>
          <w:sz w:val="34"/>
          <w:szCs w:val="34"/>
          <w:rtl/>
          <w:lang w:bidi="ar-YE"/>
        </w:rPr>
        <w:t>،</w:t>
      </w:r>
      <w:r w:rsidRPr="00163BBD">
        <w:rPr>
          <w:rFonts w:hint="cs"/>
          <w:sz w:val="34"/>
          <w:szCs w:val="34"/>
          <w:rtl/>
          <w:lang w:bidi="ar-YE"/>
        </w:rPr>
        <w:t xml:space="preserve"> وإما قرض ونحوه</w:t>
      </w:r>
      <w:r w:rsidR="00705F5E" w:rsidRPr="00163BBD">
        <w:rPr>
          <w:rFonts w:hint="cs"/>
          <w:sz w:val="34"/>
          <w:szCs w:val="34"/>
          <w:rtl/>
          <w:lang w:bidi="ar-YE"/>
        </w:rPr>
        <w:t>،</w:t>
      </w:r>
      <w:r w:rsidRPr="00163BBD">
        <w:rPr>
          <w:rFonts w:hint="cs"/>
          <w:sz w:val="34"/>
          <w:szCs w:val="34"/>
          <w:rtl/>
          <w:lang w:bidi="ar-YE"/>
        </w:rPr>
        <w:t xml:space="preserve"> </w:t>
      </w:r>
      <w:r w:rsidR="009F476A" w:rsidRPr="00163BBD">
        <w:rPr>
          <w:rFonts w:hint="cs"/>
          <w:sz w:val="34"/>
          <w:szCs w:val="34"/>
          <w:rtl/>
          <w:lang w:bidi="ar-YE"/>
        </w:rPr>
        <w:t>فقد</w:t>
      </w:r>
      <w:r w:rsidRPr="00163BBD">
        <w:rPr>
          <w:rFonts w:hint="cs"/>
          <w:sz w:val="34"/>
          <w:szCs w:val="34"/>
          <w:rtl/>
          <w:lang w:bidi="ar-YE"/>
        </w:rPr>
        <w:t xml:space="preserve"> يدخل</w:t>
      </w:r>
      <w:r w:rsidRPr="006C6CB4">
        <w:rPr>
          <w:rFonts w:hint="cs"/>
          <w:sz w:val="34"/>
          <w:szCs w:val="34"/>
          <w:rtl/>
          <w:lang w:bidi="ar-YE"/>
        </w:rPr>
        <w:t xml:space="preserve"> تحت قوله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تعالى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>-:</w:t>
      </w:r>
      <w:r w:rsidR="00355DAB" w:rsidRPr="006C6CB4">
        <w:rPr>
          <w:rFonts w:hint="cs"/>
          <w:sz w:val="34"/>
          <w:szCs w:val="34"/>
          <w:rtl/>
          <w:lang w:bidi="ar-YE"/>
        </w:rPr>
        <w:t xml:space="preserve"> </w:t>
      </w:r>
      <w:r w:rsidR="00707C54" w:rsidRPr="00707C54">
        <w:rPr>
          <w:sz w:val="34"/>
          <w:szCs w:val="34"/>
          <w:rtl/>
          <w:lang w:bidi="ar-YE"/>
        </w:rPr>
        <w:t>{أَوْفُوا بِالْعُقُودِ} [المائدة: 1]</w:t>
      </w:r>
      <w:r w:rsidR="00707C54">
        <w:rPr>
          <w:rFonts w:hint="cs"/>
          <w:sz w:val="34"/>
          <w:szCs w:val="34"/>
          <w:rtl/>
          <w:lang w:bidi="ar-YE"/>
        </w:rPr>
        <w:t>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A627D9" w:rsidRPr="006C6CB4" w:rsidRDefault="00A627D9" w:rsidP="00066247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 xml:space="preserve">(قال </w:t>
      </w:r>
      <w:proofErr w:type="spellStart"/>
      <w:r w:rsidRPr="006C6CB4">
        <w:rPr>
          <w:rFonts w:hint="cs"/>
          <w:sz w:val="34"/>
          <w:szCs w:val="34"/>
          <w:rtl/>
          <w:lang w:bidi="ar-YE"/>
        </w:rPr>
        <w:t>في</w:t>
      </w:r>
      <w:r w:rsidR="00AD2202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الموجز</w:t>
      </w:r>
      <w:proofErr w:type="spellEnd"/>
      <w:r w:rsidR="00AD2202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: لا يملك) الولد (إحضاره)</w:t>
      </w:r>
      <w:r w:rsidR="00AD2202">
        <w:rPr>
          <w:rFonts w:hint="cs"/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أي: الأب (مجلس الحكم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فإن أحضره فادعى) الولد عليه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(فأقر) الأب بالد</w:t>
      </w:r>
      <w:r w:rsidR="0096353A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ين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(أو قامت) به (بينة</w:t>
      </w:r>
      <w:r w:rsidR="0096353A">
        <w:rPr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لم يحبس)</w:t>
      </w:r>
      <w:r w:rsidR="00066247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Style w:val="af2"/>
          <w:sz w:val="34"/>
          <w:szCs w:val="34"/>
          <w:rtl/>
        </w:rPr>
        <w:footnoteReference w:id="24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810F4D" w:rsidRDefault="00A627D9" w:rsidP="00810F4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ومن هذا النص الفقهي للحنابلة يظهر</w:t>
      </w:r>
      <w:r w:rsidR="00810F4D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أنه يجوز إثبات الد</w:t>
      </w:r>
      <w:r w:rsidR="00810F4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810F4D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 في ذم</w:t>
      </w:r>
      <w:r w:rsidR="00810F4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ة الأب للولد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وأن الأب متى حضر أو أ</w:t>
      </w:r>
      <w:r w:rsidR="00810F4D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حض</w:t>
      </w:r>
      <w:r w:rsidR="00810F4D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ر لمجلس الحكم س</w:t>
      </w:r>
      <w:r w:rsidR="00810F4D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م</w:t>
      </w:r>
      <w:r w:rsidR="00810F4D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عت الدعوى عليه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وقضي عليه متى أقر</w:t>
      </w:r>
      <w:r w:rsidR="00810F4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 بالحق أو قامت بينة به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وسيأتي بيان</w:t>
      </w:r>
      <w:r w:rsidR="00810F4D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لحكم الإحضار والتنفيذ على الأب.</w:t>
      </w:r>
    </w:p>
    <w:p w:rsidR="00A627D9" w:rsidRPr="006C6CB4" w:rsidRDefault="00C44772" w:rsidP="00810F4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وما ورد في الإقناع وشرحه بيان</w:t>
      </w:r>
      <w:r w:rsidR="00810F4D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لما أجمل من كلام ابن قدامة (ت: 620هـ) في المقنع من قوله: </w:t>
      </w:r>
      <w:r w:rsidR="00810F4D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وليس للابن مطالبة</w:t>
      </w:r>
      <w:r w:rsidR="00BC4943" w:rsidRPr="006C6CB4">
        <w:rPr>
          <w:rFonts w:hint="cs"/>
          <w:sz w:val="34"/>
          <w:szCs w:val="34"/>
          <w:rtl/>
          <w:lang w:bidi="ar-YE"/>
        </w:rPr>
        <w:t xml:space="preserve"> أبيه بد</w:t>
      </w:r>
      <w:r w:rsidR="00810F4D">
        <w:rPr>
          <w:rFonts w:hint="cs"/>
          <w:sz w:val="34"/>
          <w:szCs w:val="34"/>
          <w:rtl/>
          <w:lang w:bidi="ar-YE"/>
        </w:rPr>
        <w:t>َ</w:t>
      </w:r>
      <w:r w:rsidR="00BC4943" w:rsidRPr="006C6CB4">
        <w:rPr>
          <w:rFonts w:hint="cs"/>
          <w:sz w:val="34"/>
          <w:szCs w:val="34"/>
          <w:rtl/>
          <w:lang w:bidi="ar-YE"/>
        </w:rPr>
        <w:t>ي</w:t>
      </w:r>
      <w:r w:rsidR="00810F4D">
        <w:rPr>
          <w:rFonts w:hint="cs"/>
          <w:sz w:val="34"/>
          <w:szCs w:val="34"/>
          <w:rtl/>
          <w:lang w:bidi="ar-YE"/>
        </w:rPr>
        <w:t>ْ</w:t>
      </w:r>
      <w:r w:rsidR="00BC4943" w:rsidRPr="006C6CB4">
        <w:rPr>
          <w:rFonts w:hint="cs"/>
          <w:sz w:val="34"/>
          <w:szCs w:val="34"/>
          <w:rtl/>
          <w:lang w:bidi="ar-YE"/>
        </w:rPr>
        <w:t>ن ولا قيمة م</w:t>
      </w:r>
      <w:r w:rsidR="00810F4D">
        <w:rPr>
          <w:rFonts w:hint="cs"/>
          <w:sz w:val="34"/>
          <w:szCs w:val="34"/>
          <w:rtl/>
          <w:lang w:bidi="ar-YE"/>
        </w:rPr>
        <w:t>ُ</w:t>
      </w:r>
      <w:r w:rsidR="00BC4943" w:rsidRPr="006C6CB4">
        <w:rPr>
          <w:rFonts w:hint="cs"/>
          <w:sz w:val="34"/>
          <w:szCs w:val="34"/>
          <w:rtl/>
          <w:lang w:bidi="ar-YE"/>
        </w:rPr>
        <w:t>تل</w:t>
      </w:r>
      <w:r w:rsidR="00810F4D">
        <w:rPr>
          <w:rFonts w:hint="cs"/>
          <w:sz w:val="34"/>
          <w:szCs w:val="34"/>
          <w:rtl/>
          <w:lang w:bidi="ar-YE"/>
        </w:rPr>
        <w:t>َ</w:t>
      </w:r>
      <w:r w:rsidR="00BC4943" w:rsidRPr="006C6CB4">
        <w:rPr>
          <w:rFonts w:hint="cs"/>
          <w:sz w:val="34"/>
          <w:szCs w:val="34"/>
          <w:rtl/>
          <w:lang w:bidi="ar-YE"/>
        </w:rPr>
        <w:t>ف ولا أ</w:t>
      </w:r>
      <w:r w:rsidR="00810F4D">
        <w:rPr>
          <w:rFonts w:hint="cs"/>
          <w:sz w:val="34"/>
          <w:szCs w:val="34"/>
          <w:rtl/>
          <w:lang w:bidi="ar-YE"/>
        </w:rPr>
        <w:t>َ</w:t>
      </w:r>
      <w:r w:rsidR="00BC4943" w:rsidRPr="006C6CB4">
        <w:rPr>
          <w:rFonts w:hint="cs"/>
          <w:sz w:val="34"/>
          <w:szCs w:val="34"/>
          <w:rtl/>
          <w:lang w:bidi="ar-YE"/>
        </w:rPr>
        <w:t>ر</w:t>
      </w:r>
      <w:r w:rsidR="00810F4D">
        <w:rPr>
          <w:rFonts w:hint="cs"/>
          <w:sz w:val="34"/>
          <w:szCs w:val="34"/>
          <w:rtl/>
          <w:lang w:bidi="ar-YE"/>
        </w:rPr>
        <w:t>ْ</w:t>
      </w:r>
      <w:r w:rsidR="00BC4943" w:rsidRPr="006C6CB4">
        <w:rPr>
          <w:rFonts w:hint="cs"/>
          <w:sz w:val="34"/>
          <w:szCs w:val="34"/>
          <w:rtl/>
          <w:lang w:bidi="ar-YE"/>
        </w:rPr>
        <w:t>ش</w:t>
      </w:r>
      <w:r w:rsidRPr="006C6CB4">
        <w:rPr>
          <w:rFonts w:hint="cs"/>
          <w:sz w:val="34"/>
          <w:szCs w:val="34"/>
          <w:rtl/>
          <w:lang w:bidi="ar-YE"/>
        </w:rPr>
        <w:t xml:space="preserve"> جناية ولا غير ذلك</w:t>
      </w:r>
      <w:r w:rsidR="00810F4D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Style w:val="af2"/>
          <w:sz w:val="34"/>
          <w:szCs w:val="34"/>
          <w:rtl/>
        </w:rPr>
        <w:footnoteReference w:id="25"/>
      </w:r>
      <w:r w:rsidRPr="006C6CB4">
        <w:rPr>
          <w:rFonts w:hint="cs"/>
          <w:sz w:val="34"/>
          <w:szCs w:val="34"/>
          <w:rtl/>
          <w:lang w:bidi="ar-YE"/>
        </w:rPr>
        <w:t xml:space="preserve">؛ </w:t>
      </w:r>
      <w:r w:rsidR="00BC4943" w:rsidRPr="006C6CB4">
        <w:rPr>
          <w:rFonts w:hint="cs"/>
          <w:sz w:val="34"/>
          <w:szCs w:val="34"/>
          <w:rtl/>
          <w:lang w:bidi="ar-YE"/>
        </w:rPr>
        <w:t>لأن المطالبة لفظ مشترك بين المطالبة بالتنفيذ والمخاصمة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BC4943" w:rsidRPr="006C6CB4">
        <w:rPr>
          <w:rFonts w:hint="cs"/>
          <w:sz w:val="34"/>
          <w:szCs w:val="34"/>
          <w:rtl/>
          <w:lang w:bidi="ar-YE"/>
        </w:rPr>
        <w:t xml:space="preserve"> فحملت على المعنى الأول؛ لما سلف ولما يأتي من بيان. </w:t>
      </w:r>
    </w:p>
    <w:p w:rsidR="00BC4943" w:rsidRPr="006C6CB4" w:rsidRDefault="00BC4943" w:rsidP="004755F6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 xml:space="preserve">يقول </w:t>
      </w:r>
      <w:proofErr w:type="spellStart"/>
      <w:r w:rsidRPr="006C6CB4">
        <w:rPr>
          <w:rFonts w:hint="cs"/>
          <w:sz w:val="34"/>
          <w:szCs w:val="34"/>
          <w:rtl/>
          <w:lang w:bidi="ar-YE"/>
        </w:rPr>
        <w:t>المرداوي</w:t>
      </w:r>
      <w:proofErr w:type="spellEnd"/>
      <w:r w:rsidRPr="006C6CB4">
        <w:rPr>
          <w:rFonts w:hint="cs"/>
          <w:sz w:val="34"/>
          <w:szCs w:val="34"/>
          <w:rtl/>
          <w:lang w:bidi="ar-YE"/>
        </w:rPr>
        <w:t xml:space="preserve"> (ت: 885هـ) في </w:t>
      </w:r>
      <w:r w:rsidR="00810F4D">
        <w:rPr>
          <w:rFonts w:hint="cs"/>
          <w:sz w:val="34"/>
          <w:szCs w:val="34"/>
          <w:rtl/>
          <w:lang w:bidi="ar-YE"/>
        </w:rPr>
        <w:t>(</w:t>
      </w:r>
      <w:r w:rsidRPr="006C6CB4">
        <w:rPr>
          <w:rFonts w:hint="cs"/>
          <w:sz w:val="34"/>
          <w:szCs w:val="34"/>
          <w:rtl/>
          <w:lang w:bidi="ar-YE"/>
        </w:rPr>
        <w:t>الإنصاف في معرفة الراجح من الخلاف</w:t>
      </w:r>
      <w:r w:rsidR="00810F4D">
        <w:rPr>
          <w:rFonts w:hint="cs"/>
          <w:sz w:val="34"/>
          <w:szCs w:val="34"/>
          <w:rtl/>
          <w:lang w:bidi="ar-YE"/>
        </w:rPr>
        <w:t>)</w:t>
      </w:r>
      <w:r w:rsidRPr="006C6CB4">
        <w:rPr>
          <w:rFonts w:hint="cs"/>
          <w:sz w:val="34"/>
          <w:szCs w:val="34"/>
          <w:rtl/>
          <w:lang w:bidi="ar-YE"/>
        </w:rPr>
        <w:t xml:space="preserve"> في بيان هذه العبارة من كلام ابن قدامة في</w:t>
      </w:r>
      <w:r w:rsidR="00810F4D">
        <w:rPr>
          <w:rFonts w:hint="cs"/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t xml:space="preserve">المقنع: </w:t>
      </w:r>
      <w:r w:rsidR="00810F4D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ظاهر كلام المصنف: أن ذلك</w:t>
      </w:r>
      <w:r w:rsidR="00810F4D">
        <w:rPr>
          <w:rFonts w:hint="cs"/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أي: الد</w:t>
      </w:r>
      <w:r w:rsidR="00810F4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810F4D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 وما عطف عليه (ثبت في ذمته)</w:t>
      </w:r>
      <w:r w:rsidR="00810F4D">
        <w:rPr>
          <w:rFonts w:hint="cs"/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أي: في ذمة الأب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ولكن يمنع من المطالبة به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وهو أحد الوجهين والمذهب منهما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قد</w:t>
      </w:r>
      <w:r w:rsidR="00810F4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مه في</w:t>
      </w:r>
      <w:r w:rsidR="00810F4D">
        <w:rPr>
          <w:rFonts w:hint="cs"/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t>المغني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وهو ظاهر كلامه في المحرر والرعاية والحاوي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قال الحارثي: وهو الأصح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وبه جزم أبو بكر وابن البنا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وهو من المفردات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قال الحارثي: ومن الأصحاب م</w:t>
      </w:r>
      <w:r w:rsidR="00810F4D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ن يقول بثبوت الد</w:t>
      </w:r>
      <w:r w:rsidR="00810F4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810F4D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 وانتفاء المطالبة</w:t>
      </w:r>
      <w:r w:rsidR="00810F4D">
        <w:rPr>
          <w:rFonts w:hint="cs"/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منهم: القاضي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وأبو الخطاب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وابن عقيل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والمصنف</w:t>
      </w:r>
      <w:r w:rsidR="004755F6">
        <w:rPr>
          <w:rFonts w:hint="cs"/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اهـ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lastRenderedPageBreak/>
        <w:t>واختاره المجد في شرحه</w:t>
      </w:r>
      <w:r w:rsidR="004755F6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Style w:val="af2"/>
          <w:sz w:val="34"/>
          <w:szCs w:val="34"/>
          <w:rtl/>
        </w:rPr>
        <w:footnoteReference w:id="26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BC4943" w:rsidRPr="006C6CB4" w:rsidRDefault="00BC4943" w:rsidP="0096353A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ومن هنا يظهر أن منع</w:t>
      </w:r>
      <w:r w:rsidR="004755F6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 xml:space="preserve"> المطالبة بالد</w:t>
      </w:r>
      <w:r w:rsidR="004755F6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4755F6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 على الأب لابن</w:t>
      </w:r>
      <w:r w:rsidR="004755F6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ه هو منع</w:t>
      </w:r>
      <w:r w:rsidR="004755F6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التنفيذ عليه جبر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بالحبس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أما ثبوته في ذم</w:t>
      </w:r>
      <w:r w:rsidR="004755F6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ت</w:t>
      </w:r>
      <w:r w:rsidR="004755F6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ه وصح</w:t>
      </w:r>
      <w:r w:rsidR="004755F6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ة الدعوى بذلك عليه متى حضر أو أحضر</w:t>
      </w:r>
      <w:r w:rsidR="004755F6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فصحيح ومقبول</w:t>
      </w:r>
      <w:r w:rsidR="004755F6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وي</w:t>
      </w:r>
      <w:r w:rsidR="004755F6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ؤك</w:t>
      </w:r>
      <w:r w:rsidR="004755F6">
        <w:rPr>
          <w:rFonts w:hint="cs"/>
          <w:sz w:val="34"/>
          <w:szCs w:val="34"/>
          <w:rtl/>
          <w:lang w:bidi="ar-YE"/>
        </w:rPr>
        <w:t>ِّ</w:t>
      </w:r>
      <w:r w:rsidRPr="006C6CB4">
        <w:rPr>
          <w:rFonts w:hint="cs"/>
          <w:sz w:val="34"/>
          <w:szCs w:val="34"/>
          <w:rtl/>
          <w:lang w:bidi="ar-YE"/>
        </w:rPr>
        <w:t>د أن معنى منع المطالبة إنما هو التنفيذ</w:t>
      </w:r>
      <w:r w:rsidR="004755F6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بحبس الوالد</w:t>
      </w:r>
      <w:r w:rsidR="0096353A">
        <w:rPr>
          <w:rFonts w:hint="cs"/>
          <w:sz w:val="34"/>
          <w:szCs w:val="34"/>
          <w:rtl/>
          <w:lang w:bidi="ar-YE"/>
        </w:rPr>
        <w:t xml:space="preserve"> -</w:t>
      </w:r>
      <w:r w:rsidRPr="006C6CB4">
        <w:rPr>
          <w:rFonts w:hint="cs"/>
          <w:sz w:val="34"/>
          <w:szCs w:val="34"/>
          <w:rtl/>
          <w:lang w:bidi="ar-YE"/>
        </w:rPr>
        <w:t xml:space="preserve"> ما يلي: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BC4943" w:rsidRPr="006C6CB4" w:rsidRDefault="00BC4943" w:rsidP="004755F6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1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ما ذكره ابن قدامة (ت: 620هـ) في المغني من قوله: </w:t>
      </w:r>
      <w:r w:rsidR="004755F6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وإن مات الأب</w:t>
      </w:r>
      <w:r w:rsidR="0096353A">
        <w:rPr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رجع الابن في تركت</w:t>
      </w:r>
      <w:r w:rsidR="004755F6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ه بد</w:t>
      </w:r>
      <w:r w:rsidR="004755F6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4755F6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نه؛ لأن د</w:t>
      </w:r>
      <w:r w:rsidR="004755F6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4755F6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نه لم يسقط عن الأب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وإنما تأخ</w:t>
      </w:r>
      <w:r w:rsidR="004755F6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رت المطالبة به</w:t>
      </w:r>
      <w:r w:rsidR="004755F6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Style w:val="af2"/>
          <w:sz w:val="34"/>
          <w:szCs w:val="34"/>
          <w:rtl/>
        </w:rPr>
        <w:footnoteReference w:id="27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D25CCF" w:rsidRPr="006C6CB4" w:rsidRDefault="00D25CCF" w:rsidP="004755F6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2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ما جاء في الإقناع من قوله عن الابن مع أبيه:</w:t>
      </w:r>
      <w:r w:rsidR="0096353A">
        <w:rPr>
          <w:rFonts w:hint="cs"/>
          <w:sz w:val="34"/>
          <w:szCs w:val="34"/>
          <w:rtl/>
          <w:lang w:bidi="ar-YE"/>
        </w:rPr>
        <w:t xml:space="preserve"> </w:t>
      </w:r>
      <w:r w:rsidR="004755F6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قال في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t>الموجز: لا يملك إحضار</w:t>
      </w:r>
      <w:r w:rsidR="004755F6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ه في مجلس الحكم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فإن أحضره فاد</w:t>
      </w:r>
      <w:r w:rsidR="004755F6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عى فأقر</w:t>
      </w:r>
      <w:r w:rsidR="004755F6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 أو قامت بينة لم ي</w:t>
      </w:r>
      <w:r w:rsidR="004755F6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حب</w:t>
      </w:r>
      <w:r w:rsidR="004755F6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س</w:t>
      </w:r>
      <w:r w:rsidR="004755F6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Style w:val="af2"/>
          <w:sz w:val="34"/>
          <w:szCs w:val="34"/>
          <w:rtl/>
        </w:rPr>
        <w:footnoteReference w:id="28"/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ففي هذا صحة دعوى الابن على الأب متى حضر الأب وقام عليه دليل الإثبات من إقرار أو بينة أو غيرهما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لكنه إذا امتنع </w:t>
      </w:r>
      <w:r w:rsidR="004A3879" w:rsidRPr="006C6CB4">
        <w:rPr>
          <w:rFonts w:hint="cs"/>
          <w:sz w:val="34"/>
          <w:szCs w:val="34"/>
          <w:rtl/>
          <w:lang w:bidi="ar-YE"/>
        </w:rPr>
        <w:t>عن التنفيذ لم ي</w:t>
      </w:r>
      <w:r w:rsidR="00A65D34">
        <w:rPr>
          <w:rFonts w:hint="cs"/>
          <w:sz w:val="34"/>
          <w:szCs w:val="34"/>
          <w:rtl/>
          <w:lang w:bidi="ar-YE"/>
        </w:rPr>
        <w:t>ُ</w:t>
      </w:r>
      <w:r w:rsidR="004A3879" w:rsidRPr="006C6CB4">
        <w:rPr>
          <w:rFonts w:hint="cs"/>
          <w:sz w:val="34"/>
          <w:szCs w:val="34"/>
          <w:rtl/>
          <w:lang w:bidi="ar-YE"/>
        </w:rPr>
        <w:t>حب</w:t>
      </w:r>
      <w:r w:rsidR="00A65D34">
        <w:rPr>
          <w:rFonts w:hint="cs"/>
          <w:sz w:val="34"/>
          <w:szCs w:val="34"/>
          <w:rtl/>
          <w:lang w:bidi="ar-YE"/>
        </w:rPr>
        <w:t>َ</w:t>
      </w:r>
      <w:r w:rsidR="004A3879" w:rsidRPr="006C6CB4">
        <w:rPr>
          <w:rFonts w:hint="cs"/>
          <w:sz w:val="34"/>
          <w:szCs w:val="34"/>
          <w:rtl/>
          <w:lang w:bidi="ar-YE"/>
        </w:rPr>
        <w:t>س.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4A3879" w:rsidRPr="006C6CB4" w:rsidRDefault="004A3879" w:rsidP="005649C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3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م</w:t>
      </w:r>
      <w:r w:rsidR="00A65D34">
        <w:rPr>
          <w:rFonts w:hint="cs"/>
          <w:sz w:val="34"/>
          <w:szCs w:val="34"/>
          <w:rtl/>
          <w:lang w:bidi="ar-YE"/>
        </w:rPr>
        <w:t xml:space="preserve">ا جاء في </w:t>
      </w:r>
      <w:r w:rsidRPr="006C6CB4">
        <w:rPr>
          <w:rFonts w:hint="cs"/>
          <w:sz w:val="34"/>
          <w:szCs w:val="34"/>
          <w:rtl/>
          <w:lang w:bidi="ar-YE"/>
        </w:rPr>
        <w:t xml:space="preserve">الإقناع من قوله: </w:t>
      </w:r>
      <w:r w:rsidR="005649CD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ولو قضى الأب</w:t>
      </w:r>
      <w:r w:rsidR="005649CD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الد</w:t>
      </w:r>
      <w:r w:rsidR="005649C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5649CD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 الذي عليه لولده في مرضه أو وص</w:t>
      </w:r>
      <w:r w:rsidR="005649C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ى بقضائه</w:t>
      </w:r>
      <w:r w:rsidR="00BB0CB9">
        <w:rPr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فمن رأس ماله</w:t>
      </w:r>
      <w:r w:rsidR="005649CD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Style w:val="af2"/>
          <w:sz w:val="34"/>
          <w:szCs w:val="34"/>
          <w:rtl/>
        </w:rPr>
        <w:footnoteReference w:id="29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4A3879" w:rsidRPr="006C6CB4" w:rsidRDefault="004A3879" w:rsidP="005649C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 xml:space="preserve">قال في شرحه </w:t>
      </w:r>
      <w:r w:rsidR="005649CD">
        <w:rPr>
          <w:rFonts w:hint="cs"/>
          <w:sz w:val="34"/>
          <w:szCs w:val="34"/>
          <w:rtl/>
          <w:lang w:bidi="ar-YE"/>
        </w:rPr>
        <w:t>(</w:t>
      </w:r>
      <w:r w:rsidRPr="006C6CB4">
        <w:rPr>
          <w:rFonts w:hint="cs"/>
          <w:sz w:val="34"/>
          <w:szCs w:val="34"/>
          <w:rtl/>
          <w:lang w:bidi="ar-YE"/>
        </w:rPr>
        <w:t>كشاف القناع عن متن الإقناع</w:t>
      </w:r>
      <w:r w:rsidR="005649CD">
        <w:rPr>
          <w:rFonts w:hint="cs"/>
          <w:sz w:val="34"/>
          <w:szCs w:val="34"/>
          <w:rtl/>
          <w:lang w:bidi="ar-YE"/>
        </w:rPr>
        <w:t>)</w:t>
      </w:r>
      <w:r w:rsidRPr="006C6CB4">
        <w:rPr>
          <w:rFonts w:hint="cs"/>
          <w:sz w:val="34"/>
          <w:szCs w:val="34"/>
          <w:rtl/>
          <w:lang w:bidi="ar-YE"/>
        </w:rPr>
        <w:t xml:space="preserve">: </w:t>
      </w:r>
      <w:r w:rsidR="005649CD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لأنه حق</w:t>
      </w:r>
      <w:r w:rsidR="005649CD">
        <w:rPr>
          <w:rFonts w:hint="cs"/>
          <w:sz w:val="34"/>
          <w:szCs w:val="34"/>
          <w:rtl/>
          <w:lang w:bidi="ar-YE"/>
        </w:rPr>
        <w:t>ٌّ</w:t>
      </w:r>
      <w:r w:rsidRPr="006C6CB4">
        <w:rPr>
          <w:rFonts w:hint="cs"/>
          <w:sz w:val="34"/>
          <w:szCs w:val="34"/>
          <w:rtl/>
          <w:lang w:bidi="ar-YE"/>
        </w:rPr>
        <w:t xml:space="preserve"> ثابت</w:t>
      </w:r>
      <w:r w:rsidR="005649CD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عليه لا ت</w:t>
      </w:r>
      <w:r w:rsidR="005649CD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هم</w:t>
      </w:r>
      <w:r w:rsidR="005649CD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ة فيه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فكان من رأس</w:t>
      </w:r>
      <w:r w:rsidR="005649CD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المال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كالد</w:t>
      </w:r>
      <w:r w:rsidR="005649C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5649CD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 للأجنبي</w:t>
      </w:r>
      <w:r w:rsidR="005649CD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Style w:val="af2"/>
          <w:sz w:val="34"/>
          <w:szCs w:val="34"/>
          <w:rtl/>
        </w:rPr>
        <w:footnoteReference w:id="30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4A3879" w:rsidRPr="006C6CB4" w:rsidRDefault="004A3879" w:rsidP="005649C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وبهذا يتحر</w:t>
      </w:r>
      <w:r w:rsidR="005649C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ر المذهب عند الحنابلة في هذه المسألة من أن الد</w:t>
      </w:r>
      <w:r w:rsidR="005649C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5649CD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 يثب</w:t>
      </w:r>
      <w:r w:rsidR="005649CD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ت</w:t>
      </w:r>
      <w:r w:rsidR="005649CD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في ذمة الوالد لولده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وأن للولد</w:t>
      </w:r>
      <w:r w:rsidR="005649CD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مخاصمة</w:t>
      </w:r>
      <w:r w:rsidR="005649CD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 xml:space="preserve"> والده في إثباته عليه متى حضر أو أحضر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ولكن يبقى حكم إحضاره وإلزامه بالتنفيذ </w:t>
      </w:r>
      <w:r w:rsidR="0057198D" w:rsidRPr="006C6CB4">
        <w:rPr>
          <w:rFonts w:hint="cs"/>
          <w:sz w:val="34"/>
          <w:szCs w:val="34"/>
          <w:rtl/>
          <w:lang w:bidi="ar-YE"/>
        </w:rPr>
        <w:t>عليه بالحبس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57198D" w:rsidRPr="006C6CB4">
        <w:rPr>
          <w:rFonts w:hint="cs"/>
          <w:sz w:val="34"/>
          <w:szCs w:val="34"/>
          <w:rtl/>
          <w:lang w:bidi="ar-YE"/>
        </w:rPr>
        <w:t xml:space="preserve"> وسوف </w:t>
      </w:r>
      <w:proofErr w:type="spellStart"/>
      <w:r w:rsidR="0057198D" w:rsidRPr="006C6CB4">
        <w:rPr>
          <w:rFonts w:hint="cs"/>
          <w:sz w:val="34"/>
          <w:szCs w:val="34"/>
          <w:rtl/>
          <w:lang w:bidi="ar-YE"/>
        </w:rPr>
        <w:t>نتناولهما</w:t>
      </w:r>
      <w:proofErr w:type="spellEnd"/>
      <w:r w:rsidR="0057198D" w:rsidRPr="006C6CB4">
        <w:rPr>
          <w:rFonts w:hint="cs"/>
          <w:sz w:val="34"/>
          <w:szCs w:val="34"/>
          <w:rtl/>
          <w:lang w:bidi="ar-YE"/>
        </w:rPr>
        <w:t xml:space="preserve"> في مباحث تالية</w:t>
      </w:r>
      <w:r w:rsidR="0057198D" w:rsidRPr="006C6CB4">
        <w:rPr>
          <w:rStyle w:val="af2"/>
          <w:sz w:val="34"/>
          <w:szCs w:val="34"/>
          <w:rtl/>
        </w:rPr>
        <w:footnoteReference w:id="31"/>
      </w:r>
      <w:r w:rsidR="0057198D"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57198D" w:rsidRPr="006C6CB4" w:rsidRDefault="0057198D" w:rsidP="005649C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lastRenderedPageBreak/>
        <w:t>ودليل هذا القول ما يلي</w:t>
      </w:r>
      <w:r w:rsidRPr="006C6CB4">
        <w:rPr>
          <w:rStyle w:val="af2"/>
          <w:sz w:val="34"/>
          <w:szCs w:val="34"/>
          <w:rtl/>
        </w:rPr>
        <w:footnoteReference w:id="32"/>
      </w:r>
      <w:r w:rsidRPr="006C6CB4">
        <w:rPr>
          <w:rFonts w:hint="cs"/>
          <w:sz w:val="34"/>
          <w:szCs w:val="34"/>
          <w:rtl/>
          <w:lang w:bidi="ar-YE"/>
        </w:rPr>
        <w:t>: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57198D" w:rsidRPr="006C6CB4" w:rsidRDefault="0057198D" w:rsidP="002160C4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1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قول الله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تعالى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>-: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="002160C4" w:rsidRPr="002160C4">
        <w:rPr>
          <w:sz w:val="34"/>
          <w:szCs w:val="34"/>
          <w:rtl/>
          <w:lang w:bidi="ar-YE"/>
        </w:rPr>
        <w:t>{يَا أَيُّهَا الَّذِينَ آمَنُوا أَوْفُوا بِالْعُقُودِ} [المائدة: 1]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1668D2" w:rsidRPr="006C6CB4">
        <w:rPr>
          <w:rFonts w:hint="cs"/>
          <w:sz w:val="34"/>
          <w:szCs w:val="34"/>
          <w:rtl/>
          <w:lang w:bidi="ar-YE"/>
        </w:rPr>
        <w:t xml:space="preserve"> والقروض وأثمان المبيعات ونحوها عقود</w:t>
      </w:r>
      <w:r w:rsidR="002160C4">
        <w:rPr>
          <w:rFonts w:hint="cs"/>
          <w:sz w:val="34"/>
          <w:szCs w:val="34"/>
          <w:rtl/>
          <w:lang w:bidi="ar-YE"/>
        </w:rPr>
        <w:t>ٌ</w:t>
      </w:r>
      <w:r w:rsidR="001668D2" w:rsidRPr="006C6CB4">
        <w:rPr>
          <w:rFonts w:hint="cs"/>
          <w:sz w:val="34"/>
          <w:szCs w:val="34"/>
          <w:rtl/>
          <w:lang w:bidi="ar-YE"/>
        </w:rPr>
        <w:t xml:space="preserve"> يجب الوفاء بها من غير فرق بين الأب وغيره.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1668D2" w:rsidRPr="006C6CB4" w:rsidRDefault="001668D2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2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أن الديون الناشئة عن التلف معل</w:t>
      </w:r>
      <w:r w:rsidR="002160C4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قة بسببها من غير فرق بين الأب وغيره. </w:t>
      </w:r>
    </w:p>
    <w:p w:rsidR="001668D2" w:rsidRPr="006C6CB4" w:rsidRDefault="001668D2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3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أن الد</w:t>
      </w:r>
      <w:r w:rsidR="002160C4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2160C4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 حق</w:t>
      </w:r>
      <w:r w:rsidR="002160C4">
        <w:rPr>
          <w:rFonts w:hint="cs"/>
          <w:sz w:val="34"/>
          <w:szCs w:val="34"/>
          <w:rtl/>
          <w:lang w:bidi="ar-YE"/>
        </w:rPr>
        <w:t>ٌّ</w:t>
      </w:r>
      <w:r w:rsidRPr="006C6CB4">
        <w:rPr>
          <w:rFonts w:hint="cs"/>
          <w:sz w:val="34"/>
          <w:szCs w:val="34"/>
          <w:rtl/>
          <w:lang w:bidi="ar-YE"/>
        </w:rPr>
        <w:t xml:space="preserve"> للولد على أبيه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فجازت</w:t>
      </w:r>
      <w:r w:rsidR="002160C4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المطالبة</w:t>
      </w:r>
      <w:r w:rsidR="002160C4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به كغيره من حقوق الأموال. </w:t>
      </w:r>
    </w:p>
    <w:p w:rsidR="001668D2" w:rsidRPr="006C6CB4" w:rsidRDefault="001668D2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وبهذا يظهر اتفاق المذاهب الأربعة (الحنفية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والمالكية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والشافعية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والمذهب عند الحنابلة) على جواز مخاصمة الولد أباه في إثبات د</w:t>
      </w:r>
      <w:r w:rsidR="001523AB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1523AB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نه عليه.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1668D2" w:rsidRPr="006C6CB4" w:rsidRDefault="007E44D1" w:rsidP="00BB0CB9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وي</w:t>
      </w:r>
      <w:r w:rsidR="002526DA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ؤي</w:t>
      </w:r>
      <w:r w:rsidR="002526DA">
        <w:rPr>
          <w:rFonts w:hint="cs"/>
          <w:sz w:val="34"/>
          <w:szCs w:val="34"/>
          <w:rtl/>
          <w:lang w:bidi="ar-YE"/>
        </w:rPr>
        <w:t>ِّ</w:t>
      </w:r>
      <w:r w:rsidRPr="006C6CB4">
        <w:rPr>
          <w:rFonts w:hint="cs"/>
          <w:sz w:val="34"/>
          <w:szCs w:val="34"/>
          <w:rtl/>
          <w:lang w:bidi="ar-YE"/>
        </w:rPr>
        <w:t>د تقرير</w:t>
      </w:r>
      <w:r w:rsidR="002526DA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 xml:space="preserve"> هذا الرأي لهم: أنه في باب الدعاوى لم ي</w:t>
      </w:r>
      <w:r w:rsidR="00BB0CB9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ستثن</w:t>
      </w:r>
      <w:r w:rsidR="002526DA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أحد</w:t>
      </w:r>
      <w:r w:rsidR="002526DA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من فقهاء المذاهب الأربعة مخاصمة</w:t>
      </w:r>
      <w:r w:rsidR="002526DA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 xml:space="preserve"> الولد أباه فيمنعها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ولو كان ذلك ممنوع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لبي</w:t>
      </w:r>
      <w:r w:rsidR="002526DA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نوه في أحكام الدعاوى</w:t>
      </w:r>
      <w:r w:rsidR="00BB0CB9">
        <w:rPr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للحاجة إلى بيانها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="00A7208B" w:rsidRPr="006C6CB4">
        <w:rPr>
          <w:rFonts w:hint="cs"/>
          <w:sz w:val="34"/>
          <w:szCs w:val="34"/>
          <w:rtl/>
          <w:lang w:bidi="ar-YE"/>
        </w:rPr>
        <w:t>ولا ي</w:t>
      </w:r>
      <w:r w:rsidR="002526DA">
        <w:rPr>
          <w:rFonts w:hint="cs"/>
          <w:sz w:val="34"/>
          <w:szCs w:val="34"/>
          <w:rtl/>
          <w:lang w:bidi="ar-YE"/>
        </w:rPr>
        <w:t>ُ</w:t>
      </w:r>
      <w:r w:rsidR="00A7208B" w:rsidRPr="006C6CB4">
        <w:rPr>
          <w:rFonts w:hint="cs"/>
          <w:sz w:val="34"/>
          <w:szCs w:val="34"/>
          <w:rtl/>
          <w:lang w:bidi="ar-YE"/>
        </w:rPr>
        <w:t>ؤخ</w:t>
      </w:r>
      <w:r w:rsidR="002526DA">
        <w:rPr>
          <w:rFonts w:hint="cs"/>
          <w:sz w:val="34"/>
          <w:szCs w:val="34"/>
          <w:rtl/>
          <w:lang w:bidi="ar-YE"/>
        </w:rPr>
        <w:t>َّ</w:t>
      </w:r>
      <w:r w:rsidR="00A7208B" w:rsidRPr="006C6CB4">
        <w:rPr>
          <w:rFonts w:hint="cs"/>
          <w:sz w:val="34"/>
          <w:szCs w:val="34"/>
          <w:rtl/>
          <w:lang w:bidi="ar-YE"/>
        </w:rPr>
        <w:t xml:space="preserve">ر البيان عن وقت الحاجة. </w:t>
      </w:r>
    </w:p>
    <w:p w:rsidR="00A7208B" w:rsidRPr="006C6CB4" w:rsidRDefault="00A7208B" w:rsidP="002526DA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وفي وجه</w:t>
      </w:r>
      <w:r w:rsidR="002526DA">
        <w:rPr>
          <w:rFonts w:hint="cs"/>
          <w:sz w:val="34"/>
          <w:szCs w:val="34"/>
          <w:rtl/>
          <w:lang w:bidi="ar-YE"/>
        </w:rPr>
        <w:t>ٍ</w:t>
      </w:r>
      <w:r w:rsidRPr="006C6CB4">
        <w:rPr>
          <w:rFonts w:hint="cs"/>
          <w:sz w:val="34"/>
          <w:szCs w:val="34"/>
          <w:rtl/>
          <w:lang w:bidi="ar-YE"/>
        </w:rPr>
        <w:t xml:space="preserve"> للحنابلة: أنه لا يثب</w:t>
      </w:r>
      <w:r w:rsidR="002526DA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ت</w:t>
      </w:r>
      <w:r w:rsidR="002526DA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في ذمة ال</w:t>
      </w:r>
      <w:r w:rsidR="002526DA">
        <w:rPr>
          <w:rFonts w:hint="cs"/>
          <w:sz w:val="34"/>
          <w:szCs w:val="34"/>
          <w:rtl/>
          <w:lang w:bidi="ar-YE"/>
        </w:rPr>
        <w:t>أ</w:t>
      </w:r>
      <w:r w:rsidRPr="006C6CB4">
        <w:rPr>
          <w:rFonts w:hint="cs"/>
          <w:sz w:val="34"/>
          <w:szCs w:val="34"/>
          <w:rtl/>
          <w:lang w:bidi="ar-YE"/>
        </w:rPr>
        <w:t>ب</w:t>
      </w:r>
      <w:r w:rsidR="002526DA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شيء</w:t>
      </w:r>
      <w:r w:rsidR="002526DA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من الد</w:t>
      </w:r>
      <w:r w:rsidR="002526DA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2526DA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 لولده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وهو المنصوص عن الإمام أحمد (ت: 240هـ)</w:t>
      </w:r>
      <w:r w:rsidRPr="006C6CB4">
        <w:rPr>
          <w:rStyle w:val="af2"/>
          <w:sz w:val="34"/>
          <w:szCs w:val="34"/>
          <w:rtl/>
        </w:rPr>
        <w:footnoteReference w:id="33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A7208B" w:rsidRPr="006C6CB4" w:rsidRDefault="00A7208B" w:rsidP="00FC6309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لكن قال ابن قدامة (ت: 620هـ) عن هذا القول المنصوص</w:t>
      </w:r>
      <w:r w:rsidR="00FC6309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عن الإمام أحمد: </w:t>
      </w:r>
      <w:r w:rsidR="00FC6309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وتأو</w:t>
      </w:r>
      <w:r w:rsidR="00FC6309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ل بعض</w:t>
      </w:r>
      <w:r w:rsidR="00FC630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أصحابنا كلام</w:t>
      </w:r>
      <w:r w:rsidR="00FC6309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ه على أن له ما أخ</w:t>
      </w:r>
      <w:r w:rsidR="00FC6309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ذه على سبيل التمل</w:t>
      </w:r>
      <w:r w:rsidR="00FC6309">
        <w:rPr>
          <w:rFonts w:hint="cs"/>
          <w:sz w:val="34"/>
          <w:szCs w:val="34"/>
          <w:rtl/>
          <w:lang w:bidi="ar-YE"/>
        </w:rPr>
        <w:t>ُّ</w:t>
      </w:r>
      <w:r w:rsidRPr="006C6CB4">
        <w:rPr>
          <w:rFonts w:hint="cs"/>
          <w:sz w:val="34"/>
          <w:szCs w:val="34"/>
          <w:rtl/>
          <w:lang w:bidi="ar-YE"/>
        </w:rPr>
        <w:t>ك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وي</w:t>
      </w:r>
      <w:r w:rsidR="00FC630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حت</w:t>
      </w:r>
      <w:r w:rsidR="00FC6309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مل أن يكون أخذ</w:t>
      </w:r>
      <w:r w:rsidR="00FC630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ه له وإنفاق</w:t>
      </w:r>
      <w:r w:rsidR="00FC630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ه إياه دلي</w:t>
      </w:r>
      <w:r w:rsidR="00B41DAA">
        <w:rPr>
          <w:rFonts w:hint="cs"/>
          <w:sz w:val="34"/>
          <w:szCs w:val="34"/>
          <w:rtl/>
          <w:lang w:bidi="ar-YE"/>
        </w:rPr>
        <w:t>لاً</w:t>
      </w:r>
      <w:r w:rsidRPr="006C6CB4">
        <w:rPr>
          <w:rFonts w:hint="cs"/>
          <w:sz w:val="34"/>
          <w:szCs w:val="34"/>
          <w:rtl/>
          <w:lang w:bidi="ar-YE"/>
        </w:rPr>
        <w:t xml:space="preserve"> على قصد التمل</w:t>
      </w:r>
      <w:r w:rsidR="00FC6309">
        <w:rPr>
          <w:rFonts w:hint="cs"/>
          <w:sz w:val="34"/>
          <w:szCs w:val="34"/>
          <w:rtl/>
          <w:lang w:bidi="ar-YE"/>
        </w:rPr>
        <w:t>ُّ</w:t>
      </w:r>
      <w:r w:rsidRPr="006C6CB4">
        <w:rPr>
          <w:rFonts w:hint="cs"/>
          <w:sz w:val="34"/>
          <w:szCs w:val="34"/>
          <w:rtl/>
          <w:lang w:bidi="ar-YE"/>
        </w:rPr>
        <w:t>ك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فيثبت الملك بذلك الأخذ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والله أعلم</w:t>
      </w:r>
      <w:r w:rsidR="00FC6309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Style w:val="af2"/>
          <w:sz w:val="34"/>
          <w:szCs w:val="34"/>
          <w:rtl/>
        </w:rPr>
        <w:footnoteReference w:id="34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A7208B" w:rsidRPr="006C6CB4" w:rsidRDefault="00877744" w:rsidP="00FC6309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 xml:space="preserve">قال في </w:t>
      </w:r>
      <w:r w:rsidR="00FC6309">
        <w:rPr>
          <w:rFonts w:hint="cs"/>
          <w:sz w:val="34"/>
          <w:szCs w:val="34"/>
          <w:rtl/>
          <w:lang w:bidi="ar-YE"/>
        </w:rPr>
        <w:t>(</w:t>
      </w:r>
      <w:r w:rsidRPr="006C6CB4">
        <w:rPr>
          <w:rFonts w:hint="cs"/>
          <w:sz w:val="34"/>
          <w:szCs w:val="34"/>
          <w:rtl/>
          <w:lang w:bidi="ar-YE"/>
        </w:rPr>
        <w:t>الإنصاف في معرفة الراجح من الخلاف</w:t>
      </w:r>
      <w:r w:rsidR="00FC6309">
        <w:rPr>
          <w:rFonts w:hint="cs"/>
          <w:sz w:val="34"/>
          <w:szCs w:val="34"/>
          <w:rtl/>
          <w:lang w:bidi="ar-YE"/>
        </w:rPr>
        <w:t>)</w:t>
      </w:r>
      <w:r w:rsidRPr="006C6CB4">
        <w:rPr>
          <w:rFonts w:hint="cs"/>
          <w:sz w:val="34"/>
          <w:szCs w:val="34"/>
          <w:rtl/>
          <w:lang w:bidi="ar-YE"/>
        </w:rPr>
        <w:t xml:space="preserve">: </w:t>
      </w:r>
      <w:r w:rsidR="00FC6309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قال الحارثي: محل</w:t>
      </w:r>
      <w:r w:rsidR="00FC6309">
        <w:rPr>
          <w:rFonts w:hint="cs"/>
          <w:sz w:val="34"/>
          <w:szCs w:val="34"/>
          <w:rtl/>
          <w:lang w:bidi="ar-YE"/>
        </w:rPr>
        <w:t>ُّ</w:t>
      </w:r>
      <w:r w:rsidRPr="006C6CB4">
        <w:rPr>
          <w:rFonts w:hint="cs"/>
          <w:sz w:val="34"/>
          <w:szCs w:val="34"/>
          <w:rtl/>
          <w:lang w:bidi="ar-YE"/>
        </w:rPr>
        <w:t xml:space="preserve"> هذا في غير المتلف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أما التلف</w:t>
      </w:r>
      <w:r w:rsidR="00FC6309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فإنه لا يثب</w:t>
      </w:r>
      <w:r w:rsidR="00FC630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ت</w:t>
      </w:r>
      <w:r w:rsidR="00FC630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في ذم</w:t>
      </w:r>
      <w:r w:rsidR="00FC6309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ته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وهذا هو المذهب بلا إشكال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ولم يحك</w:t>
      </w:r>
      <w:r w:rsidR="00FC6309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القاضي في </w:t>
      </w:r>
      <w:r w:rsidR="00FC6309">
        <w:rPr>
          <w:rFonts w:hint="cs"/>
          <w:sz w:val="34"/>
          <w:szCs w:val="34"/>
          <w:rtl/>
          <w:lang w:bidi="ar-YE"/>
        </w:rPr>
        <w:t>(</w:t>
      </w:r>
      <w:r w:rsidRPr="006C6CB4">
        <w:rPr>
          <w:rFonts w:hint="cs"/>
          <w:sz w:val="34"/>
          <w:szCs w:val="34"/>
          <w:rtl/>
          <w:lang w:bidi="ar-YE"/>
        </w:rPr>
        <w:t>رؤوس مسائله</w:t>
      </w:r>
      <w:r w:rsidR="00FC6309">
        <w:rPr>
          <w:rFonts w:hint="cs"/>
          <w:sz w:val="34"/>
          <w:szCs w:val="34"/>
          <w:rtl/>
          <w:lang w:bidi="ar-YE"/>
        </w:rPr>
        <w:t>)</w:t>
      </w:r>
      <w:r w:rsidRPr="006C6CB4">
        <w:rPr>
          <w:rFonts w:hint="cs"/>
          <w:sz w:val="34"/>
          <w:szCs w:val="34"/>
          <w:rtl/>
          <w:lang w:bidi="ar-YE"/>
        </w:rPr>
        <w:t xml:space="preserve"> فيه خلاف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FC6309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Style w:val="af2"/>
          <w:sz w:val="34"/>
          <w:szCs w:val="34"/>
          <w:rtl/>
        </w:rPr>
        <w:footnoteReference w:id="35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877744" w:rsidRPr="006C6CB4" w:rsidRDefault="00877744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lastRenderedPageBreak/>
        <w:t>أقول: وللأم والأجداد والجد</w:t>
      </w:r>
      <w:r w:rsidR="00FC6309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ات حكم</w:t>
      </w:r>
      <w:r w:rsidR="00FC630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الأب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فتجوز مطالبتهم بإثبات د</w:t>
      </w:r>
      <w:r w:rsidR="00FC6309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FC6309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 xml:space="preserve">ن الولد في ذممهم. </w:t>
      </w:r>
    </w:p>
    <w:p w:rsidR="00877744" w:rsidRPr="006C6CB4" w:rsidRDefault="00877744" w:rsidP="004A043E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وقد صر</w:t>
      </w:r>
      <w:r w:rsidR="00FC6309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ح فقهاء الحنابلة بأن للولد مطالبة</w:t>
      </w:r>
      <w:r w:rsidR="00FC6309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 xml:space="preserve"> سائر الأصول من أم</w:t>
      </w:r>
      <w:r w:rsidR="00FC6309">
        <w:rPr>
          <w:rFonts w:hint="cs"/>
          <w:sz w:val="34"/>
          <w:szCs w:val="34"/>
          <w:rtl/>
          <w:lang w:bidi="ar-YE"/>
        </w:rPr>
        <w:t>ِّ</w:t>
      </w:r>
      <w:r w:rsidRPr="006C6CB4">
        <w:rPr>
          <w:rFonts w:hint="cs"/>
          <w:sz w:val="34"/>
          <w:szCs w:val="34"/>
          <w:rtl/>
          <w:lang w:bidi="ar-YE"/>
        </w:rPr>
        <w:t>ه وجد</w:t>
      </w:r>
      <w:r w:rsidR="00FC6309">
        <w:rPr>
          <w:rFonts w:hint="cs"/>
          <w:sz w:val="34"/>
          <w:szCs w:val="34"/>
          <w:rtl/>
          <w:lang w:bidi="ar-YE"/>
        </w:rPr>
        <w:t>ِّ</w:t>
      </w:r>
      <w:r w:rsidRPr="006C6CB4">
        <w:rPr>
          <w:rFonts w:hint="cs"/>
          <w:sz w:val="34"/>
          <w:szCs w:val="34"/>
          <w:rtl/>
          <w:lang w:bidi="ar-YE"/>
        </w:rPr>
        <w:t>ه بماله في ذم</w:t>
      </w:r>
      <w:r w:rsidR="00FC6309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م</w:t>
      </w:r>
      <w:r w:rsidR="00FC6309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هم من د</w:t>
      </w:r>
      <w:r w:rsidR="00FC6309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FC6309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</w:t>
      </w:r>
      <w:r w:rsidRPr="006C6CB4">
        <w:rPr>
          <w:rStyle w:val="af2"/>
          <w:sz w:val="34"/>
          <w:szCs w:val="34"/>
          <w:rtl/>
        </w:rPr>
        <w:footnoteReference w:id="36"/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وما مر</w:t>
      </w:r>
      <w:r w:rsidR="00FC6309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 عن الحنفية والمالكية والشافعية يقتضي ذلك</w:t>
      </w:r>
      <w:r w:rsidR="004A043E">
        <w:rPr>
          <w:rFonts w:hint="cs"/>
          <w:sz w:val="34"/>
          <w:szCs w:val="34"/>
          <w:rtl/>
          <w:lang w:bidi="ar-YE"/>
        </w:rPr>
        <w:t xml:space="preserve">، </w:t>
      </w:r>
      <w:r w:rsidRPr="006C6CB4">
        <w:rPr>
          <w:rFonts w:hint="cs"/>
          <w:sz w:val="34"/>
          <w:szCs w:val="34"/>
          <w:rtl/>
          <w:lang w:bidi="ar-YE"/>
        </w:rPr>
        <w:t>وأما التنفيذ عليهم جبر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4A043E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فسيأتي في المبحثين الثالث والرابع من الفصل الثاني.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877744" w:rsidRPr="004A043E" w:rsidRDefault="004A043E" w:rsidP="004A043E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>
        <w:rPr>
          <w:color w:val="FF0000"/>
          <w:sz w:val="34"/>
          <w:szCs w:val="34"/>
          <w:rtl/>
          <w:lang w:bidi="ar-YE"/>
        </w:rPr>
        <w:br w:type="column"/>
      </w:r>
      <w:r w:rsidR="00877744" w:rsidRPr="004A043E">
        <w:rPr>
          <w:rFonts w:hint="cs"/>
          <w:b/>
          <w:bCs/>
          <w:color w:val="FF0000"/>
          <w:sz w:val="34"/>
          <w:szCs w:val="34"/>
          <w:rtl/>
          <w:lang w:bidi="ar-YE"/>
        </w:rPr>
        <w:lastRenderedPageBreak/>
        <w:t>المبحث الرابع</w:t>
      </w:r>
    </w:p>
    <w:p w:rsidR="00877744" w:rsidRPr="004A043E" w:rsidRDefault="00877744" w:rsidP="004A043E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 w:rsidRPr="004A043E">
        <w:rPr>
          <w:rFonts w:hint="cs"/>
          <w:b/>
          <w:bCs/>
          <w:color w:val="FF0000"/>
          <w:sz w:val="34"/>
          <w:szCs w:val="34"/>
          <w:rtl/>
          <w:lang w:bidi="ar-YE"/>
        </w:rPr>
        <w:t>تحليف الولد والده في دعوى عليه بحق</w:t>
      </w:r>
    </w:p>
    <w:p w:rsidR="00877744" w:rsidRPr="006C6CB4" w:rsidRDefault="00877744" w:rsidP="004F0B60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متى جازت مخاصمة الولد أباه في حق</w:t>
      </w:r>
      <w:r w:rsidR="00D71B13">
        <w:rPr>
          <w:rFonts w:hint="cs"/>
          <w:sz w:val="34"/>
          <w:szCs w:val="34"/>
          <w:rtl/>
          <w:lang w:bidi="ar-YE"/>
        </w:rPr>
        <w:t>ٍّ</w:t>
      </w:r>
      <w:r w:rsidRPr="006C6CB4">
        <w:rPr>
          <w:rFonts w:hint="cs"/>
          <w:sz w:val="34"/>
          <w:szCs w:val="34"/>
          <w:rtl/>
          <w:lang w:bidi="ar-YE"/>
        </w:rPr>
        <w:t xml:space="preserve"> ثم لم يكن للولد بي</w:t>
      </w:r>
      <w:r w:rsidR="00D71B13">
        <w:rPr>
          <w:rFonts w:hint="cs"/>
          <w:sz w:val="34"/>
          <w:szCs w:val="34"/>
          <w:rtl/>
          <w:lang w:bidi="ar-YE"/>
        </w:rPr>
        <w:t>ِّ</w:t>
      </w:r>
      <w:r w:rsidRPr="006C6CB4">
        <w:rPr>
          <w:rFonts w:hint="cs"/>
          <w:sz w:val="34"/>
          <w:szCs w:val="34"/>
          <w:rtl/>
          <w:lang w:bidi="ar-YE"/>
        </w:rPr>
        <w:t>نة</w:t>
      </w:r>
      <w:r w:rsidR="004F0B60">
        <w:rPr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فهل له تحليف</w:t>
      </w:r>
      <w:r w:rsidR="004F0B60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أبيه؟ صر</w:t>
      </w:r>
      <w:r w:rsidR="00D71B13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ح بهذه المسألة المالكية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وهي على قولين عندهم: </w:t>
      </w:r>
    </w:p>
    <w:p w:rsidR="00877744" w:rsidRPr="006C6CB4" w:rsidRDefault="0022411B" w:rsidP="00D71B13">
      <w:pPr>
        <w:ind w:firstLine="0"/>
        <w:jc w:val="both"/>
        <w:rPr>
          <w:sz w:val="34"/>
          <w:szCs w:val="34"/>
          <w:rtl/>
          <w:lang w:bidi="ar-YE"/>
        </w:rPr>
      </w:pPr>
      <w:r w:rsidRPr="00D71B13">
        <w:rPr>
          <w:rFonts w:hint="cs"/>
          <w:b/>
          <w:bCs/>
          <w:sz w:val="34"/>
          <w:szCs w:val="34"/>
          <w:rtl/>
          <w:lang w:bidi="ar-YE"/>
        </w:rPr>
        <w:t>القول الأول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وهو أظهر الأقوال عندهم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>-:</w:t>
      </w:r>
      <w:r w:rsidRPr="006C6CB4">
        <w:rPr>
          <w:rFonts w:hint="cs"/>
          <w:sz w:val="34"/>
          <w:szCs w:val="34"/>
          <w:rtl/>
          <w:lang w:bidi="ar-YE"/>
        </w:rPr>
        <w:t xml:space="preserve"> ليس للولد تحليف</w:t>
      </w:r>
      <w:r w:rsidR="00D71B13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أبيه على المذهب إلا في موضعين</w:t>
      </w:r>
      <w:r w:rsidRPr="006C6CB4">
        <w:rPr>
          <w:rStyle w:val="af2"/>
          <w:sz w:val="34"/>
          <w:szCs w:val="34"/>
          <w:rtl/>
        </w:rPr>
        <w:footnoteReference w:id="37"/>
      </w:r>
      <w:r w:rsidRPr="006C6CB4">
        <w:rPr>
          <w:rFonts w:hint="cs"/>
          <w:sz w:val="34"/>
          <w:szCs w:val="34"/>
          <w:rtl/>
          <w:lang w:bidi="ar-YE"/>
        </w:rPr>
        <w:t>: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22411B" w:rsidRPr="006C6CB4" w:rsidRDefault="0022411B" w:rsidP="00D71B13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أ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اليمين المردودة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فإذا اد</w:t>
      </w:r>
      <w:r w:rsidR="00D71B13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عى ال</w:t>
      </w:r>
      <w:r w:rsidR="00D71B13">
        <w:rPr>
          <w:rFonts w:hint="cs"/>
          <w:sz w:val="34"/>
          <w:szCs w:val="34"/>
          <w:rtl/>
          <w:lang w:bidi="ar-YE"/>
        </w:rPr>
        <w:t>أ</w:t>
      </w:r>
      <w:r w:rsidRPr="006C6CB4">
        <w:rPr>
          <w:rFonts w:hint="cs"/>
          <w:sz w:val="34"/>
          <w:szCs w:val="34"/>
          <w:rtl/>
          <w:lang w:bidi="ar-YE"/>
        </w:rPr>
        <w:t>ب على ولده بحق</w:t>
      </w:r>
      <w:r w:rsidR="00D71B13">
        <w:rPr>
          <w:rFonts w:hint="cs"/>
          <w:sz w:val="34"/>
          <w:szCs w:val="34"/>
          <w:rtl/>
          <w:lang w:bidi="ar-YE"/>
        </w:rPr>
        <w:t>ٍّ</w:t>
      </w:r>
      <w:r w:rsidRPr="006C6CB4">
        <w:rPr>
          <w:rFonts w:hint="cs"/>
          <w:sz w:val="34"/>
          <w:szCs w:val="34"/>
          <w:rtl/>
          <w:lang w:bidi="ar-YE"/>
        </w:rPr>
        <w:t xml:space="preserve"> فوجهت اليمين على الولد ونكل عنها</w:t>
      </w:r>
      <w:r w:rsidR="00E87C02">
        <w:rPr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ر</w:t>
      </w:r>
      <w:r w:rsidR="00D71B13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د</w:t>
      </w:r>
      <w:r w:rsidR="00D71B13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ت اليمين على الأب فيحلفها اتفاق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22411B" w:rsidRPr="006C6CB4" w:rsidRDefault="0022411B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ب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إذا قام للولد شاهدٌ واحدٌ وأبى أن يحل</w:t>
      </w:r>
      <w:r w:rsidR="00D71B13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ف</w:t>
      </w:r>
      <w:r w:rsidR="00D71B13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 xml:space="preserve"> الولد</w:t>
      </w:r>
      <w:r w:rsidR="00E87C02">
        <w:rPr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فر</w:t>
      </w:r>
      <w:r w:rsidR="00D71B13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د</w:t>
      </w:r>
      <w:r w:rsidR="00D71B13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ت اليمين على الوالد</w:t>
      </w:r>
      <w:r w:rsidR="00E87C02">
        <w:rPr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فإنه يحلف. </w:t>
      </w:r>
    </w:p>
    <w:p w:rsidR="0022411B" w:rsidRPr="006C6CB4" w:rsidRDefault="0022411B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واستدل</w:t>
      </w:r>
      <w:r w:rsidR="00D71B13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 المانعون من تحليف الوالد لأجل</w:t>
      </w:r>
      <w:r w:rsidR="00D71B13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ولده بما يلي: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F04528" w:rsidRPr="006C6CB4" w:rsidRDefault="0022411B" w:rsidP="00D71B13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1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="00E87C02">
        <w:rPr>
          <w:rFonts w:hint="cs"/>
          <w:sz w:val="34"/>
          <w:szCs w:val="34"/>
          <w:rtl/>
          <w:lang w:bidi="ar-YE"/>
        </w:rPr>
        <w:t>قول</w:t>
      </w:r>
      <w:r w:rsidRPr="006C6CB4">
        <w:rPr>
          <w:rFonts w:hint="cs"/>
          <w:sz w:val="34"/>
          <w:szCs w:val="34"/>
          <w:rtl/>
          <w:lang w:bidi="ar-YE"/>
        </w:rPr>
        <w:t xml:space="preserve"> الله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تعالى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>-: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="00D71B13" w:rsidRPr="00D71B13">
        <w:rPr>
          <w:sz w:val="34"/>
          <w:szCs w:val="34"/>
          <w:rtl/>
          <w:lang w:bidi="ar-YE"/>
        </w:rPr>
        <w:t xml:space="preserve">{فَلَا تَقُلْ لَهُمَا أُفٍّ وَلَا </w:t>
      </w:r>
      <w:proofErr w:type="spellStart"/>
      <w:r w:rsidR="00D71B13" w:rsidRPr="00D71B13">
        <w:rPr>
          <w:sz w:val="34"/>
          <w:szCs w:val="34"/>
          <w:rtl/>
          <w:lang w:bidi="ar-YE"/>
        </w:rPr>
        <w:t>تَنْهَرْهُمَا</w:t>
      </w:r>
      <w:proofErr w:type="spellEnd"/>
      <w:r w:rsidR="00D71B13" w:rsidRPr="00D71B13">
        <w:rPr>
          <w:sz w:val="34"/>
          <w:szCs w:val="34"/>
          <w:rtl/>
          <w:lang w:bidi="ar-YE"/>
        </w:rPr>
        <w:t xml:space="preserve"> وَقُلْ لَهُمَا قَوْلًا كَرِيمًا} [الإسراء: 23]</w:t>
      </w:r>
      <w:r w:rsidR="00D71B13">
        <w:rPr>
          <w:rFonts w:hint="cs"/>
          <w:sz w:val="34"/>
          <w:szCs w:val="34"/>
          <w:rtl/>
          <w:lang w:bidi="ar-YE"/>
        </w:rPr>
        <w:t xml:space="preserve">، </w:t>
      </w:r>
      <w:r w:rsidR="00F04528" w:rsidRPr="006C6CB4">
        <w:rPr>
          <w:rFonts w:hint="cs"/>
          <w:sz w:val="34"/>
          <w:szCs w:val="34"/>
          <w:rtl/>
          <w:lang w:bidi="ar-YE"/>
        </w:rPr>
        <w:t xml:space="preserve">وتحليف الأب عقوق مخالف لهذه الآية. </w:t>
      </w:r>
    </w:p>
    <w:p w:rsidR="00F04528" w:rsidRPr="006C6CB4" w:rsidRDefault="00F04528" w:rsidP="00D71B13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2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ما روي أن رسول الله </w:t>
      </w:r>
      <w:r w:rsidR="00D71B13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صلى الله عليه وسلم </w:t>
      </w:r>
      <w:r w:rsidR="00D71B13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قال: </w:t>
      </w:r>
      <w:r w:rsidR="00D71B13">
        <w:rPr>
          <w:rFonts w:hint="cs"/>
          <w:sz w:val="34"/>
          <w:szCs w:val="34"/>
          <w:rtl/>
          <w:lang w:bidi="ar-YE"/>
        </w:rPr>
        <w:t>((</w:t>
      </w:r>
      <w:r w:rsidRPr="006C6CB4">
        <w:rPr>
          <w:rFonts w:hint="cs"/>
          <w:sz w:val="34"/>
          <w:szCs w:val="34"/>
          <w:rtl/>
          <w:lang w:bidi="ar-YE"/>
        </w:rPr>
        <w:t>لا يمين للولد على والده</w:t>
      </w:r>
      <w:r w:rsidR="00D71B13">
        <w:rPr>
          <w:rFonts w:hint="cs"/>
          <w:sz w:val="34"/>
          <w:szCs w:val="34"/>
          <w:rtl/>
          <w:lang w:bidi="ar-YE"/>
        </w:rPr>
        <w:t>))</w:t>
      </w:r>
      <w:r w:rsidRPr="006C6CB4">
        <w:rPr>
          <w:rStyle w:val="af2"/>
          <w:sz w:val="34"/>
          <w:szCs w:val="34"/>
          <w:rtl/>
        </w:rPr>
        <w:footnoteReference w:id="38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F04528" w:rsidRPr="006C6CB4" w:rsidRDefault="00F04528" w:rsidP="00D71B13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3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قول النبي </w:t>
      </w:r>
      <w:r w:rsidR="00D71B13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صلى الله عليه وسلم</w:t>
      </w:r>
      <w:r w:rsidR="00D71B13">
        <w:rPr>
          <w:rFonts w:hint="cs"/>
          <w:sz w:val="34"/>
          <w:szCs w:val="34"/>
          <w:rtl/>
          <w:lang w:bidi="ar-YE"/>
        </w:rPr>
        <w:t xml:space="preserve"> -</w:t>
      </w:r>
      <w:r w:rsidRPr="006C6CB4">
        <w:rPr>
          <w:rFonts w:hint="cs"/>
          <w:sz w:val="34"/>
          <w:szCs w:val="34"/>
          <w:rtl/>
          <w:lang w:bidi="ar-YE"/>
        </w:rPr>
        <w:t xml:space="preserve">: </w:t>
      </w:r>
      <w:r w:rsidR="00D71B13">
        <w:rPr>
          <w:rFonts w:hint="cs"/>
          <w:sz w:val="34"/>
          <w:szCs w:val="34"/>
          <w:rtl/>
          <w:lang w:bidi="ar-YE"/>
        </w:rPr>
        <w:t>((</w:t>
      </w:r>
      <w:r w:rsidRPr="006C6CB4">
        <w:rPr>
          <w:rFonts w:hint="cs"/>
          <w:sz w:val="34"/>
          <w:szCs w:val="34"/>
          <w:rtl/>
          <w:lang w:bidi="ar-YE"/>
        </w:rPr>
        <w:t>أنت ومال</w:t>
      </w:r>
      <w:r w:rsidR="00D71B13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ك لأبيك</w:t>
      </w:r>
      <w:r w:rsidR="00D71B13">
        <w:rPr>
          <w:rFonts w:hint="cs"/>
          <w:sz w:val="34"/>
          <w:szCs w:val="34"/>
          <w:rtl/>
          <w:lang w:bidi="ar-YE"/>
        </w:rPr>
        <w:t>))</w:t>
      </w:r>
      <w:r w:rsidRPr="006C6CB4">
        <w:rPr>
          <w:rStyle w:val="af2"/>
          <w:sz w:val="34"/>
          <w:szCs w:val="34"/>
          <w:rtl/>
        </w:rPr>
        <w:footnoteReference w:id="39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F04528" w:rsidRPr="006C6CB4" w:rsidRDefault="00F04528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4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أن اليمين شر</w:t>
      </w:r>
      <w:r w:rsidR="00D71B13">
        <w:rPr>
          <w:rFonts w:hint="cs"/>
          <w:sz w:val="34"/>
          <w:szCs w:val="34"/>
          <w:rtl/>
          <w:lang w:bidi="ar-YE"/>
        </w:rPr>
        <w:t>ٌّ</w:t>
      </w:r>
      <w:r w:rsidRPr="006C6CB4">
        <w:rPr>
          <w:rFonts w:hint="cs"/>
          <w:sz w:val="34"/>
          <w:szCs w:val="34"/>
          <w:rtl/>
          <w:lang w:bidi="ar-YE"/>
        </w:rPr>
        <w:t xml:space="preserve"> من السجن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والسجن ممنوع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فكذا اليمين.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F04528" w:rsidRPr="006C6CB4" w:rsidRDefault="00F04528" w:rsidP="005B48F0">
      <w:pPr>
        <w:ind w:firstLine="0"/>
        <w:jc w:val="both"/>
        <w:rPr>
          <w:sz w:val="34"/>
          <w:szCs w:val="34"/>
          <w:rtl/>
          <w:lang w:bidi="ar-YE"/>
        </w:rPr>
      </w:pPr>
      <w:r w:rsidRPr="00D71B13">
        <w:rPr>
          <w:rFonts w:hint="cs"/>
          <w:b/>
          <w:bCs/>
          <w:sz w:val="34"/>
          <w:szCs w:val="34"/>
          <w:rtl/>
          <w:lang w:bidi="ar-YE"/>
        </w:rPr>
        <w:t>القول الثاني: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="005B48F0">
        <w:rPr>
          <w:rFonts w:hint="cs"/>
          <w:sz w:val="34"/>
          <w:szCs w:val="34"/>
          <w:rtl/>
          <w:lang w:bidi="ar-YE"/>
        </w:rPr>
        <w:t>أ</w:t>
      </w:r>
      <w:r w:rsidRPr="006C6CB4">
        <w:rPr>
          <w:rFonts w:hint="cs"/>
          <w:sz w:val="34"/>
          <w:szCs w:val="34"/>
          <w:rtl/>
          <w:lang w:bidi="ar-YE"/>
        </w:rPr>
        <w:t>ن الأب يحلف في كل حق لولده مما يد</w:t>
      </w:r>
      <w:r w:rsidR="00D71B13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ع</w:t>
      </w:r>
      <w:r w:rsidR="00D71B13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يه عليه</w:t>
      </w:r>
      <w:r w:rsidRPr="006C6CB4">
        <w:rPr>
          <w:rStyle w:val="af2"/>
          <w:sz w:val="34"/>
          <w:szCs w:val="34"/>
          <w:rtl/>
        </w:rPr>
        <w:footnoteReference w:id="40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F04528" w:rsidRPr="006C6CB4" w:rsidRDefault="00F04528" w:rsidP="00D71B13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lastRenderedPageBreak/>
        <w:t>وعل</w:t>
      </w:r>
      <w:r w:rsidR="00D71B13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لوا: بأن ذلك لا ي</w:t>
      </w:r>
      <w:r w:rsidR="00D71B13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ع</w:t>
      </w:r>
      <w:r w:rsidR="00D71B13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د</w:t>
      </w:r>
      <w:r w:rsidR="00D71B13">
        <w:rPr>
          <w:rFonts w:hint="cs"/>
          <w:sz w:val="34"/>
          <w:szCs w:val="34"/>
          <w:rtl/>
          <w:lang w:bidi="ar-YE"/>
        </w:rPr>
        <w:t>ُّ</w:t>
      </w:r>
      <w:r w:rsidRPr="006C6CB4">
        <w:rPr>
          <w:rFonts w:hint="cs"/>
          <w:sz w:val="34"/>
          <w:szCs w:val="34"/>
          <w:rtl/>
          <w:lang w:bidi="ar-YE"/>
        </w:rPr>
        <w:t xml:space="preserve"> عقوق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Style w:val="af2"/>
          <w:sz w:val="34"/>
          <w:szCs w:val="34"/>
          <w:rtl/>
        </w:rPr>
        <w:footnoteReference w:id="41"/>
      </w:r>
      <w:r w:rsidR="00D71B13">
        <w:rPr>
          <w:rFonts w:hint="cs"/>
          <w:sz w:val="34"/>
          <w:szCs w:val="34"/>
          <w:rtl/>
          <w:lang w:bidi="ar-YE"/>
        </w:rPr>
        <w:t xml:space="preserve">، </w:t>
      </w:r>
      <w:r w:rsidR="00977BF7" w:rsidRPr="006C6CB4">
        <w:rPr>
          <w:rFonts w:hint="cs"/>
          <w:sz w:val="34"/>
          <w:szCs w:val="34"/>
          <w:rtl/>
          <w:lang w:bidi="ar-YE"/>
        </w:rPr>
        <w:t xml:space="preserve">ولم أقف عليه في المذاهب الأخرى. </w:t>
      </w:r>
    </w:p>
    <w:p w:rsidR="00977BF7" w:rsidRPr="006C6CB4" w:rsidRDefault="00977BF7" w:rsidP="009417E9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والذي أ</w:t>
      </w:r>
      <w:r w:rsidR="009417E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رج</w:t>
      </w:r>
      <w:r w:rsidR="009417E9">
        <w:rPr>
          <w:rFonts w:hint="cs"/>
          <w:sz w:val="34"/>
          <w:szCs w:val="34"/>
          <w:rtl/>
          <w:lang w:bidi="ar-YE"/>
        </w:rPr>
        <w:t>ِّ</w:t>
      </w:r>
      <w:r w:rsidRPr="006C6CB4">
        <w:rPr>
          <w:rFonts w:hint="cs"/>
          <w:sz w:val="34"/>
          <w:szCs w:val="34"/>
          <w:rtl/>
          <w:lang w:bidi="ar-YE"/>
        </w:rPr>
        <w:t>حه هو القول الثاني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فيجوز</w:t>
      </w:r>
      <w:r w:rsidR="009417E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للولد تحليف</w:t>
      </w:r>
      <w:r w:rsidR="009417E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أبيه في كل حق تجوز مخاصمة</w:t>
      </w:r>
      <w:r w:rsidR="00CD32F3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الابن أباه فيه؛ لعموم الأدلة التي استدل</w:t>
      </w:r>
      <w:r w:rsidR="00CD32F3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 بها المجيزون لمخاصمت</w:t>
      </w:r>
      <w:r w:rsidR="00CD32F3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ه إياه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واليمين معدودة</w:t>
      </w:r>
      <w:r w:rsidR="00CD32F3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من إجراءات الإثبات التي تستدعيها الخصومة.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977BF7" w:rsidRPr="00722EDD" w:rsidRDefault="00F766A6" w:rsidP="00AA230D">
      <w:pPr>
        <w:ind w:firstLine="0"/>
        <w:jc w:val="both"/>
        <w:rPr>
          <w:b/>
          <w:bCs/>
          <w:sz w:val="34"/>
          <w:szCs w:val="34"/>
          <w:rtl/>
          <w:lang w:bidi="ar-YE"/>
        </w:rPr>
      </w:pPr>
      <w:r w:rsidRPr="00722EDD">
        <w:rPr>
          <w:rFonts w:hint="cs"/>
          <w:b/>
          <w:bCs/>
          <w:sz w:val="34"/>
          <w:szCs w:val="34"/>
          <w:rtl/>
          <w:lang w:bidi="ar-YE"/>
        </w:rPr>
        <w:t>ويجاب</w:t>
      </w:r>
      <w:r w:rsidR="00FE2E59">
        <w:rPr>
          <w:rFonts w:hint="cs"/>
          <w:b/>
          <w:bCs/>
          <w:sz w:val="34"/>
          <w:szCs w:val="34"/>
          <w:rtl/>
          <w:lang w:bidi="ar-YE"/>
        </w:rPr>
        <w:t>ُ</w:t>
      </w:r>
      <w:r w:rsidRPr="00722EDD">
        <w:rPr>
          <w:rFonts w:hint="cs"/>
          <w:b/>
          <w:bCs/>
          <w:sz w:val="34"/>
          <w:szCs w:val="34"/>
          <w:rtl/>
          <w:lang w:bidi="ar-YE"/>
        </w:rPr>
        <w:t xml:space="preserve"> عما استدل</w:t>
      </w:r>
      <w:r w:rsidR="00FE2E59">
        <w:rPr>
          <w:rFonts w:hint="cs"/>
          <w:b/>
          <w:bCs/>
          <w:sz w:val="34"/>
          <w:szCs w:val="34"/>
          <w:rtl/>
          <w:lang w:bidi="ar-YE"/>
        </w:rPr>
        <w:t>َّ</w:t>
      </w:r>
      <w:r w:rsidRPr="00722EDD">
        <w:rPr>
          <w:rFonts w:hint="cs"/>
          <w:b/>
          <w:bCs/>
          <w:sz w:val="34"/>
          <w:szCs w:val="34"/>
          <w:rtl/>
          <w:lang w:bidi="ar-YE"/>
        </w:rPr>
        <w:t xml:space="preserve"> به أصحاب القول الأول بما يلي:</w:t>
      </w:r>
      <w:r w:rsidR="00257FF1" w:rsidRPr="00722EDD">
        <w:rPr>
          <w:rFonts w:hint="cs"/>
          <w:b/>
          <w:bCs/>
          <w:sz w:val="34"/>
          <w:szCs w:val="34"/>
          <w:rtl/>
          <w:lang w:bidi="ar-YE"/>
        </w:rPr>
        <w:t xml:space="preserve"> </w:t>
      </w:r>
    </w:p>
    <w:p w:rsidR="00F766A6" w:rsidRPr="006C6CB4" w:rsidRDefault="00F766A6" w:rsidP="00163BB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1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أنه ليس في الآية</w:t>
      </w:r>
      <w:r w:rsidR="00CD32F3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منع</w:t>
      </w:r>
      <w:r w:rsidR="00CD32F3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الولد من مخاصمة أبيه بحق</w:t>
      </w:r>
      <w:r w:rsidR="00CD32F3">
        <w:rPr>
          <w:rFonts w:hint="cs"/>
          <w:sz w:val="34"/>
          <w:szCs w:val="34"/>
          <w:rtl/>
          <w:lang w:bidi="ar-YE"/>
        </w:rPr>
        <w:t>ِّ</w:t>
      </w:r>
      <w:r w:rsidRPr="006C6CB4">
        <w:rPr>
          <w:rFonts w:hint="cs"/>
          <w:sz w:val="34"/>
          <w:szCs w:val="34"/>
          <w:rtl/>
          <w:lang w:bidi="ar-YE"/>
        </w:rPr>
        <w:t>ه</w:t>
      </w:r>
      <w:r w:rsidR="00CD32F3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ولا من طلب تحليفه يمين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لزمت لهذه </w:t>
      </w:r>
      <w:r w:rsidRPr="00163BBD">
        <w:rPr>
          <w:rFonts w:hint="cs"/>
          <w:sz w:val="34"/>
          <w:szCs w:val="34"/>
          <w:rtl/>
          <w:lang w:bidi="ar-YE"/>
        </w:rPr>
        <w:t>الخصومة</w:t>
      </w:r>
      <w:r w:rsidR="004A4BFD" w:rsidRPr="00163BBD">
        <w:rPr>
          <w:sz w:val="34"/>
          <w:szCs w:val="34"/>
          <w:rtl/>
          <w:lang w:bidi="ar-YE"/>
        </w:rPr>
        <w:t>؛</w:t>
      </w:r>
      <w:r w:rsidRPr="00163BBD">
        <w:rPr>
          <w:rFonts w:hint="cs"/>
          <w:sz w:val="34"/>
          <w:szCs w:val="34"/>
          <w:rtl/>
          <w:lang w:bidi="ar-YE"/>
        </w:rPr>
        <w:t xml:space="preserve"> وإنما فيها النهي عن العقوق</w:t>
      </w:r>
      <w:r w:rsidR="00E5296D" w:rsidRPr="00163BBD">
        <w:rPr>
          <w:rFonts w:hint="cs"/>
          <w:sz w:val="34"/>
          <w:szCs w:val="34"/>
          <w:rtl/>
          <w:lang w:bidi="ar-YE"/>
        </w:rPr>
        <w:t>،</w:t>
      </w:r>
      <w:r w:rsidRPr="00163BBD">
        <w:rPr>
          <w:rFonts w:hint="cs"/>
          <w:sz w:val="34"/>
          <w:szCs w:val="34"/>
          <w:rtl/>
          <w:lang w:bidi="ar-YE"/>
        </w:rPr>
        <w:t xml:space="preserve"> والعقوق ممنوع شرع</w:t>
      </w:r>
      <w:r w:rsidR="00B41DAA" w:rsidRPr="00163BBD">
        <w:rPr>
          <w:rFonts w:hint="cs"/>
          <w:sz w:val="34"/>
          <w:szCs w:val="34"/>
          <w:rtl/>
          <w:lang w:bidi="ar-YE"/>
        </w:rPr>
        <w:t>ًا</w:t>
      </w:r>
      <w:r w:rsidR="00E5296D" w:rsidRPr="00163BBD">
        <w:rPr>
          <w:rFonts w:hint="cs"/>
          <w:sz w:val="34"/>
          <w:szCs w:val="34"/>
          <w:rtl/>
          <w:lang w:bidi="ar-YE"/>
        </w:rPr>
        <w:t>،</w:t>
      </w:r>
      <w:r w:rsidRPr="00163BBD">
        <w:rPr>
          <w:rFonts w:hint="cs"/>
          <w:sz w:val="34"/>
          <w:szCs w:val="34"/>
          <w:rtl/>
          <w:lang w:bidi="ar-YE"/>
        </w:rPr>
        <w:t xml:space="preserve"> ومرفوض طبع</w:t>
      </w:r>
      <w:r w:rsidR="00B41DAA" w:rsidRPr="00163BBD">
        <w:rPr>
          <w:rFonts w:hint="cs"/>
          <w:sz w:val="34"/>
          <w:szCs w:val="34"/>
          <w:rtl/>
          <w:lang w:bidi="ar-YE"/>
        </w:rPr>
        <w:t>ًا</w:t>
      </w:r>
      <w:r w:rsidR="00E5296D" w:rsidRPr="00163BBD">
        <w:rPr>
          <w:rFonts w:hint="cs"/>
          <w:sz w:val="34"/>
          <w:szCs w:val="34"/>
          <w:rtl/>
          <w:lang w:bidi="ar-YE"/>
        </w:rPr>
        <w:t>،</w:t>
      </w:r>
      <w:r w:rsidRPr="00163BBD">
        <w:rPr>
          <w:rFonts w:hint="cs"/>
          <w:sz w:val="34"/>
          <w:szCs w:val="34"/>
          <w:rtl/>
          <w:lang w:bidi="ar-YE"/>
        </w:rPr>
        <w:t xml:space="preserve"> ولكن</w:t>
      </w:r>
      <w:r w:rsidRPr="006C6CB4">
        <w:rPr>
          <w:rFonts w:hint="cs"/>
          <w:sz w:val="34"/>
          <w:szCs w:val="34"/>
          <w:rtl/>
          <w:lang w:bidi="ar-YE"/>
        </w:rPr>
        <w:t xml:space="preserve"> لا يلزم لوجوب ترك العقوق ترك اليمين التي توج</w:t>
      </w:r>
      <w:r w:rsidR="00CD32F3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هت في حق</w:t>
      </w:r>
      <w:r w:rsidR="00CD32F3">
        <w:rPr>
          <w:rFonts w:hint="cs"/>
          <w:sz w:val="34"/>
          <w:szCs w:val="34"/>
          <w:rtl/>
          <w:lang w:bidi="ar-YE"/>
        </w:rPr>
        <w:t>ٍّ</w:t>
      </w:r>
      <w:r w:rsidRPr="006C6CB4">
        <w:rPr>
          <w:rFonts w:hint="cs"/>
          <w:sz w:val="34"/>
          <w:szCs w:val="34"/>
          <w:rtl/>
          <w:lang w:bidi="ar-YE"/>
        </w:rPr>
        <w:t xml:space="preserve"> جازت الخصومة فيه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والواجب</w:t>
      </w:r>
      <w:r w:rsidR="00CD32F3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على الناس عند الاشتباه في الحقوق وعدم الصلح اللجوء</w:t>
      </w:r>
      <w:r w:rsidR="00CD32F3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إلى القضاء</w:t>
      </w:r>
      <w:r w:rsidR="00CD32F3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والرضا بما يصير إليه من فصل في الخصومة</w:t>
      </w:r>
      <w:r w:rsidR="00CD32F3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وعدم التشاحن </w:t>
      </w:r>
      <w:proofErr w:type="spellStart"/>
      <w:r w:rsidRPr="006C6CB4">
        <w:rPr>
          <w:rFonts w:hint="cs"/>
          <w:sz w:val="34"/>
          <w:szCs w:val="34"/>
          <w:rtl/>
          <w:lang w:bidi="ar-YE"/>
        </w:rPr>
        <w:t>والتعاق</w:t>
      </w:r>
      <w:proofErr w:type="spellEnd"/>
      <w:r w:rsidRPr="006C6CB4">
        <w:rPr>
          <w:rFonts w:hint="cs"/>
          <w:sz w:val="34"/>
          <w:szCs w:val="34"/>
          <w:rtl/>
          <w:lang w:bidi="ar-YE"/>
        </w:rPr>
        <w:t xml:space="preserve"> لأجل ذلك.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CD32F3" w:rsidRDefault="00F766A6" w:rsidP="00307C4F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2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أن الدليل الثاني ضعيف</w:t>
      </w:r>
      <w:r w:rsidR="00CD32F3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الإسناد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فقد أخرجه بلفظ: </w:t>
      </w:r>
      <w:r w:rsidR="00CD32F3">
        <w:rPr>
          <w:rFonts w:hint="cs"/>
          <w:sz w:val="34"/>
          <w:szCs w:val="34"/>
          <w:rtl/>
          <w:lang w:bidi="ar-YE"/>
        </w:rPr>
        <w:t>((</w:t>
      </w:r>
      <w:r w:rsidRPr="006C6CB4">
        <w:rPr>
          <w:rFonts w:hint="cs"/>
          <w:sz w:val="34"/>
          <w:szCs w:val="34"/>
          <w:rtl/>
          <w:lang w:bidi="ar-YE"/>
        </w:rPr>
        <w:t>لا يمين للولد على والده</w:t>
      </w:r>
      <w:r w:rsidR="00CD32F3">
        <w:rPr>
          <w:rFonts w:hint="cs"/>
          <w:sz w:val="34"/>
          <w:szCs w:val="34"/>
          <w:rtl/>
          <w:lang w:bidi="ar-YE"/>
        </w:rPr>
        <w:t>))</w:t>
      </w:r>
      <w:r w:rsidRPr="006C6CB4">
        <w:rPr>
          <w:rFonts w:hint="cs"/>
          <w:sz w:val="34"/>
          <w:szCs w:val="34"/>
          <w:rtl/>
          <w:lang w:bidi="ar-YE"/>
        </w:rPr>
        <w:t xml:space="preserve"> ابن</w:t>
      </w:r>
      <w:r w:rsidR="00CB7012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أبي شيبة في</w:t>
      </w:r>
      <w:r w:rsidR="00CD32F3">
        <w:rPr>
          <w:rFonts w:hint="cs"/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t>مصنفه</w:t>
      </w:r>
      <w:r w:rsidRPr="006C6CB4">
        <w:rPr>
          <w:rStyle w:val="af2"/>
          <w:sz w:val="34"/>
          <w:szCs w:val="34"/>
          <w:rtl/>
        </w:rPr>
        <w:footnoteReference w:id="42"/>
      </w:r>
      <w:r w:rsidRPr="006C6CB4">
        <w:rPr>
          <w:rFonts w:hint="cs"/>
          <w:sz w:val="34"/>
          <w:szCs w:val="34"/>
          <w:rtl/>
          <w:lang w:bidi="ar-YE"/>
        </w:rPr>
        <w:t xml:space="preserve"> من طريق محمد بن كريب عن كريب عن ابن عباس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رضي الله عنه</w:t>
      </w:r>
      <w:r w:rsidR="00CD32F3">
        <w:rPr>
          <w:rFonts w:hint="cs"/>
          <w:sz w:val="34"/>
          <w:szCs w:val="34"/>
          <w:rtl/>
          <w:lang w:bidi="ar-YE"/>
        </w:rPr>
        <w:t>.</w:t>
      </w:r>
    </w:p>
    <w:p w:rsidR="00CD32F3" w:rsidRDefault="00F766A6" w:rsidP="00EE4040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ومحمد بن كريب هذا ضعيف الحديث</w:t>
      </w:r>
      <w:r w:rsidR="00CD32F3">
        <w:rPr>
          <w:rFonts w:hint="cs"/>
          <w:sz w:val="34"/>
          <w:szCs w:val="34"/>
          <w:rtl/>
          <w:lang w:bidi="ar-YE"/>
        </w:rPr>
        <w:t>؛</w:t>
      </w:r>
      <w:r w:rsidR="00257FF1">
        <w:rPr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t>كما في الكامل في ضعفاء الرجال</w:t>
      </w:r>
      <w:r w:rsidRPr="006C6CB4">
        <w:rPr>
          <w:rStyle w:val="af2"/>
          <w:sz w:val="34"/>
          <w:szCs w:val="34"/>
          <w:rtl/>
        </w:rPr>
        <w:footnoteReference w:id="43"/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CD32F3">
        <w:rPr>
          <w:rFonts w:hint="cs"/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t>وضع</w:t>
      </w:r>
      <w:r w:rsidR="00CD32F3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ف هذا الحديث الألباني (ت: 1420هـ)</w:t>
      </w:r>
      <w:r w:rsidRPr="006C6CB4">
        <w:rPr>
          <w:rStyle w:val="af2"/>
          <w:sz w:val="34"/>
          <w:szCs w:val="34"/>
          <w:rtl/>
        </w:rPr>
        <w:footnoteReference w:id="44"/>
      </w:r>
      <w:r w:rsidR="00CD32F3">
        <w:rPr>
          <w:rFonts w:hint="cs"/>
          <w:sz w:val="34"/>
          <w:szCs w:val="34"/>
          <w:rtl/>
          <w:lang w:bidi="ar-YE"/>
        </w:rPr>
        <w:t>.</w:t>
      </w:r>
    </w:p>
    <w:p w:rsidR="00CD32F3" w:rsidRDefault="00F766A6" w:rsidP="00CD32F3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 xml:space="preserve">وأخرجه بلفظ: </w:t>
      </w:r>
      <w:r w:rsidR="00CD32F3">
        <w:rPr>
          <w:rFonts w:hint="cs"/>
          <w:sz w:val="34"/>
          <w:szCs w:val="34"/>
          <w:rtl/>
          <w:lang w:bidi="ar-YE"/>
        </w:rPr>
        <w:t>((</w:t>
      </w:r>
      <w:r w:rsidRPr="006C6CB4">
        <w:rPr>
          <w:rFonts w:hint="cs"/>
          <w:sz w:val="34"/>
          <w:szCs w:val="34"/>
          <w:rtl/>
          <w:lang w:bidi="ar-YE"/>
        </w:rPr>
        <w:t>لا يمين</w:t>
      </w:r>
      <w:r w:rsidR="00CD32F3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 xml:space="preserve"> لولد</w:t>
      </w:r>
      <w:r w:rsidR="00CD32F3">
        <w:rPr>
          <w:rFonts w:hint="cs"/>
          <w:sz w:val="34"/>
          <w:szCs w:val="34"/>
          <w:rtl/>
          <w:lang w:bidi="ar-YE"/>
        </w:rPr>
        <w:t>ٍ</w:t>
      </w:r>
      <w:r w:rsidRPr="006C6CB4">
        <w:rPr>
          <w:rFonts w:hint="cs"/>
          <w:sz w:val="34"/>
          <w:szCs w:val="34"/>
          <w:rtl/>
          <w:lang w:bidi="ar-YE"/>
        </w:rPr>
        <w:t xml:space="preserve"> مع يمين والده</w:t>
      </w:r>
      <w:r w:rsidR="00CD32F3">
        <w:rPr>
          <w:rFonts w:hint="cs"/>
          <w:sz w:val="34"/>
          <w:szCs w:val="34"/>
          <w:rtl/>
          <w:lang w:bidi="ar-YE"/>
        </w:rPr>
        <w:t>))</w:t>
      </w:r>
      <w:r w:rsidRPr="006C6CB4">
        <w:rPr>
          <w:rFonts w:hint="cs"/>
          <w:sz w:val="34"/>
          <w:szCs w:val="34"/>
          <w:rtl/>
          <w:lang w:bidi="ar-YE"/>
        </w:rPr>
        <w:t xml:space="preserve"> عبد</w:t>
      </w:r>
      <w:r w:rsidR="00307C4F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الرزاق في مصنفه</w:t>
      </w:r>
      <w:r w:rsidRPr="006C6CB4">
        <w:rPr>
          <w:rStyle w:val="af2"/>
          <w:sz w:val="34"/>
          <w:szCs w:val="34"/>
          <w:rtl/>
        </w:rPr>
        <w:footnoteReference w:id="45"/>
      </w:r>
      <w:r w:rsidR="00CD32F3">
        <w:rPr>
          <w:rFonts w:hint="cs"/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t>من حديث جابر بن عبدالله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رضي الله عنه</w:t>
      </w:r>
      <w:r w:rsidR="00CD32F3">
        <w:rPr>
          <w:rFonts w:hint="cs"/>
          <w:sz w:val="34"/>
          <w:szCs w:val="34"/>
          <w:rtl/>
          <w:lang w:bidi="ar-YE"/>
        </w:rPr>
        <w:t xml:space="preserve"> - </w:t>
      </w:r>
      <w:r w:rsidRPr="006C6CB4">
        <w:rPr>
          <w:rFonts w:hint="cs"/>
          <w:sz w:val="34"/>
          <w:szCs w:val="34"/>
          <w:rtl/>
          <w:lang w:bidi="ar-YE"/>
        </w:rPr>
        <w:t>وفي سنده حرام بن عثمان الأنصاري</w:t>
      </w:r>
      <w:r w:rsidR="00CD32F3">
        <w:rPr>
          <w:rFonts w:hint="cs"/>
          <w:sz w:val="34"/>
          <w:szCs w:val="34"/>
          <w:rtl/>
          <w:lang w:bidi="ar-YE"/>
        </w:rPr>
        <w:t>.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</w:p>
    <w:p w:rsidR="00CD32F3" w:rsidRDefault="00F766A6" w:rsidP="00307C4F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lastRenderedPageBreak/>
        <w:t>كما أخرجه الحارث في مسنده</w:t>
      </w:r>
      <w:r w:rsidRPr="006C6CB4">
        <w:rPr>
          <w:rStyle w:val="af2"/>
          <w:sz w:val="34"/>
          <w:szCs w:val="34"/>
          <w:rtl/>
        </w:rPr>
        <w:footnoteReference w:id="46"/>
      </w:r>
      <w:r w:rsidR="00CD32F3">
        <w:rPr>
          <w:rFonts w:hint="cs"/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t xml:space="preserve">بلفظ: </w:t>
      </w:r>
      <w:r w:rsidR="00CD32F3">
        <w:rPr>
          <w:rFonts w:hint="cs"/>
          <w:sz w:val="34"/>
          <w:szCs w:val="34"/>
          <w:rtl/>
          <w:lang w:bidi="ar-YE"/>
        </w:rPr>
        <w:t>((</w:t>
      </w:r>
      <w:r w:rsidRPr="006C6CB4">
        <w:rPr>
          <w:rFonts w:hint="cs"/>
          <w:sz w:val="34"/>
          <w:szCs w:val="34"/>
          <w:rtl/>
          <w:lang w:bidi="ar-YE"/>
        </w:rPr>
        <w:t>ولا يمين لولد مع والده</w:t>
      </w:r>
      <w:r w:rsidR="00CD32F3">
        <w:rPr>
          <w:rFonts w:hint="cs"/>
          <w:sz w:val="34"/>
          <w:szCs w:val="34"/>
          <w:rtl/>
          <w:lang w:bidi="ar-YE"/>
        </w:rPr>
        <w:t>))</w:t>
      </w:r>
      <w:r w:rsidRPr="006C6CB4">
        <w:rPr>
          <w:rFonts w:hint="cs"/>
          <w:sz w:val="34"/>
          <w:szCs w:val="34"/>
          <w:rtl/>
          <w:lang w:bidi="ar-YE"/>
        </w:rPr>
        <w:t xml:space="preserve"> من حديث جابر بن عبدالله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رضي الله عنه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>-</w:t>
      </w:r>
      <w:r w:rsidRPr="006C6CB4">
        <w:rPr>
          <w:rFonts w:hint="cs"/>
          <w:sz w:val="34"/>
          <w:szCs w:val="34"/>
          <w:rtl/>
          <w:lang w:bidi="ar-YE"/>
        </w:rPr>
        <w:t xml:space="preserve"> وفي سنده حرام بن عثمان</w:t>
      </w:r>
      <w:r w:rsidR="00CD32F3">
        <w:rPr>
          <w:rFonts w:hint="cs"/>
          <w:sz w:val="34"/>
          <w:szCs w:val="34"/>
          <w:rtl/>
          <w:lang w:bidi="ar-YE"/>
        </w:rPr>
        <w:t>.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</w:p>
    <w:p w:rsidR="00526D7D" w:rsidRDefault="00F766A6" w:rsidP="00526D7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وحرام</w:t>
      </w:r>
      <w:r w:rsidR="00307C4F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هذا قال فيه أحمد: ترك الناس</w:t>
      </w:r>
      <w:r w:rsidR="00CD32F3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حديثه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وقال الشافعي وغيره: الرواية عن حرام</w:t>
      </w:r>
      <w:r w:rsidR="00CD32F3">
        <w:rPr>
          <w:rFonts w:hint="cs"/>
          <w:sz w:val="34"/>
          <w:szCs w:val="34"/>
          <w:rtl/>
          <w:lang w:bidi="ar-YE"/>
        </w:rPr>
        <w:t>ٍ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proofErr w:type="spellStart"/>
      <w:r w:rsidRPr="006C6CB4">
        <w:rPr>
          <w:rFonts w:hint="cs"/>
          <w:sz w:val="34"/>
          <w:szCs w:val="34"/>
          <w:rtl/>
          <w:lang w:bidi="ar-YE"/>
        </w:rPr>
        <w:t>حرام</w:t>
      </w:r>
      <w:r w:rsidR="00CD32F3">
        <w:rPr>
          <w:rFonts w:hint="cs"/>
          <w:sz w:val="34"/>
          <w:szCs w:val="34"/>
          <w:rtl/>
          <w:lang w:bidi="ar-YE"/>
        </w:rPr>
        <w:t>ٌ</w:t>
      </w:r>
      <w:proofErr w:type="spellEnd"/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وقال ابن حبان: كان غالي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في التشي</w:t>
      </w:r>
      <w:r w:rsidR="00526D7D">
        <w:rPr>
          <w:rFonts w:hint="cs"/>
          <w:sz w:val="34"/>
          <w:szCs w:val="34"/>
          <w:rtl/>
          <w:lang w:bidi="ar-YE"/>
        </w:rPr>
        <w:t>ُّ</w:t>
      </w:r>
      <w:r w:rsidRPr="006C6CB4">
        <w:rPr>
          <w:rFonts w:hint="cs"/>
          <w:sz w:val="34"/>
          <w:szCs w:val="34"/>
          <w:rtl/>
          <w:lang w:bidi="ar-YE"/>
        </w:rPr>
        <w:t>ع</w:t>
      </w:r>
      <w:r w:rsidR="00526D7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="00800D31" w:rsidRPr="006C6CB4">
        <w:rPr>
          <w:rFonts w:hint="cs"/>
          <w:sz w:val="34"/>
          <w:szCs w:val="34"/>
          <w:rtl/>
          <w:lang w:bidi="ar-YE"/>
        </w:rPr>
        <w:t>يقلب الأسانيد</w:t>
      </w:r>
      <w:r w:rsidR="00526D7D">
        <w:rPr>
          <w:rFonts w:hint="cs"/>
          <w:sz w:val="34"/>
          <w:szCs w:val="34"/>
          <w:rtl/>
          <w:lang w:bidi="ar-YE"/>
        </w:rPr>
        <w:t>،</w:t>
      </w:r>
      <w:r w:rsidR="00800D31" w:rsidRPr="006C6CB4">
        <w:rPr>
          <w:rFonts w:hint="cs"/>
          <w:sz w:val="34"/>
          <w:szCs w:val="34"/>
          <w:rtl/>
          <w:lang w:bidi="ar-YE"/>
        </w:rPr>
        <w:t xml:space="preserve"> ويرفع المراسيل</w:t>
      </w:r>
      <w:r w:rsidR="00526D7D">
        <w:rPr>
          <w:rFonts w:hint="cs"/>
          <w:sz w:val="34"/>
          <w:szCs w:val="34"/>
          <w:rtl/>
          <w:lang w:bidi="ar-YE"/>
        </w:rPr>
        <w:t>؛</w:t>
      </w:r>
      <w:r w:rsidR="00257FF1">
        <w:rPr>
          <w:sz w:val="34"/>
          <w:szCs w:val="34"/>
          <w:rtl/>
          <w:lang w:bidi="ar-YE"/>
        </w:rPr>
        <w:t xml:space="preserve"> </w:t>
      </w:r>
      <w:r w:rsidR="00800D31" w:rsidRPr="006C6CB4">
        <w:rPr>
          <w:rFonts w:hint="cs"/>
          <w:sz w:val="34"/>
          <w:szCs w:val="34"/>
          <w:rtl/>
          <w:lang w:bidi="ar-YE"/>
        </w:rPr>
        <w:t>كما في لسان الميزان</w:t>
      </w:r>
      <w:r w:rsidR="00800D31" w:rsidRPr="006C6CB4">
        <w:rPr>
          <w:rStyle w:val="af2"/>
          <w:sz w:val="34"/>
          <w:szCs w:val="34"/>
          <w:rtl/>
        </w:rPr>
        <w:footnoteReference w:id="47"/>
      </w:r>
      <w:r w:rsidR="00526D7D">
        <w:rPr>
          <w:rFonts w:hint="cs"/>
          <w:sz w:val="34"/>
          <w:szCs w:val="34"/>
          <w:rtl/>
          <w:lang w:bidi="ar-YE"/>
        </w:rPr>
        <w:t>.</w:t>
      </w:r>
      <w:r w:rsidR="00800D31" w:rsidRPr="006C6CB4">
        <w:rPr>
          <w:rFonts w:hint="cs"/>
          <w:sz w:val="34"/>
          <w:szCs w:val="34"/>
          <w:rtl/>
          <w:lang w:bidi="ar-YE"/>
        </w:rPr>
        <w:t xml:space="preserve"> </w:t>
      </w:r>
    </w:p>
    <w:p w:rsidR="00F766A6" w:rsidRPr="006C6CB4" w:rsidRDefault="00800D31" w:rsidP="00307C4F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 xml:space="preserve">كما أخرجه </w:t>
      </w:r>
      <w:proofErr w:type="spellStart"/>
      <w:r w:rsidRPr="006C6CB4">
        <w:rPr>
          <w:rFonts w:hint="cs"/>
          <w:sz w:val="34"/>
          <w:szCs w:val="34"/>
          <w:rtl/>
          <w:lang w:bidi="ar-YE"/>
        </w:rPr>
        <w:t>الطيالسي</w:t>
      </w:r>
      <w:proofErr w:type="spellEnd"/>
      <w:r w:rsidRPr="006C6CB4">
        <w:rPr>
          <w:rFonts w:hint="cs"/>
          <w:sz w:val="34"/>
          <w:szCs w:val="34"/>
          <w:rtl/>
          <w:lang w:bidi="ar-YE"/>
        </w:rPr>
        <w:t xml:space="preserve"> في مسنده</w:t>
      </w:r>
      <w:r w:rsidRPr="006C6CB4">
        <w:rPr>
          <w:rStyle w:val="af2"/>
          <w:sz w:val="34"/>
          <w:szCs w:val="34"/>
          <w:rtl/>
        </w:rPr>
        <w:footnoteReference w:id="48"/>
      </w:r>
      <w:r w:rsidR="00526D7D">
        <w:rPr>
          <w:rFonts w:hint="cs"/>
          <w:sz w:val="34"/>
          <w:szCs w:val="34"/>
          <w:rtl/>
          <w:lang w:bidi="ar-YE"/>
        </w:rPr>
        <w:t xml:space="preserve"> </w:t>
      </w:r>
      <w:r w:rsidRPr="006C6CB4">
        <w:rPr>
          <w:rFonts w:hint="cs"/>
          <w:sz w:val="34"/>
          <w:szCs w:val="34"/>
          <w:rtl/>
          <w:lang w:bidi="ar-YE"/>
        </w:rPr>
        <w:t xml:space="preserve">بلفظ: </w:t>
      </w:r>
      <w:r w:rsidR="00526D7D">
        <w:rPr>
          <w:rFonts w:hint="cs"/>
          <w:sz w:val="34"/>
          <w:szCs w:val="34"/>
          <w:rtl/>
          <w:lang w:bidi="ar-YE"/>
        </w:rPr>
        <w:t>((</w:t>
      </w:r>
      <w:r w:rsidRPr="006C6CB4">
        <w:rPr>
          <w:rFonts w:hint="cs"/>
          <w:sz w:val="34"/>
          <w:szCs w:val="34"/>
          <w:rtl/>
          <w:lang w:bidi="ar-YE"/>
        </w:rPr>
        <w:t>ولا يمين لولد مع والد</w:t>
      </w:r>
      <w:r w:rsidR="00526D7D">
        <w:rPr>
          <w:rFonts w:hint="cs"/>
          <w:sz w:val="34"/>
          <w:szCs w:val="34"/>
          <w:rtl/>
          <w:lang w:bidi="ar-YE"/>
        </w:rPr>
        <w:t>))،</w:t>
      </w:r>
      <w:r w:rsidRPr="006C6CB4">
        <w:rPr>
          <w:rFonts w:hint="cs"/>
          <w:sz w:val="34"/>
          <w:szCs w:val="34"/>
          <w:rtl/>
          <w:lang w:bidi="ar-YE"/>
        </w:rPr>
        <w:t xml:space="preserve"> من حديث جابر بن عبدالله بطريقين</w:t>
      </w:r>
      <w:r w:rsidR="00526D7D">
        <w:rPr>
          <w:rFonts w:hint="cs"/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أحدهما عن حرام بن عثمان الأنصاري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وفيه ما ذكر سابق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والآخر فيه أبو عبس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وهو مجهول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فعلى هذا</w:t>
      </w:r>
      <w:r w:rsidR="00307C4F">
        <w:rPr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فالحديث ضعيف غير صالح للاحتجاج به.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800D31" w:rsidRPr="006C6CB4" w:rsidRDefault="00800D31" w:rsidP="00526D7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3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أن الدليل الثالث</w:t>
      </w:r>
      <w:r w:rsidR="00526D7D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 xml:space="preserve"> ليس فيه منع</w:t>
      </w:r>
      <w:r w:rsidR="00526D7D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الولد من استيفاء اليمين</w:t>
      </w:r>
      <w:r w:rsidR="00526D7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متى كانت المقاضاة جائزة</w:t>
      </w:r>
      <w:r w:rsidR="00526D7D">
        <w:rPr>
          <w:rFonts w:hint="cs"/>
          <w:sz w:val="34"/>
          <w:szCs w:val="34"/>
          <w:rtl/>
          <w:lang w:bidi="ar-YE"/>
        </w:rPr>
        <w:t>ً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ثم إنه في تملك مال الابن</w:t>
      </w:r>
      <w:r w:rsidR="00526D7D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Style w:val="af2"/>
          <w:sz w:val="34"/>
          <w:szCs w:val="34"/>
          <w:rtl/>
        </w:rPr>
        <w:footnoteReference w:id="49"/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وليست الدعوى والإجابة واليمين تملك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بل هي إثبات للحق.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800D31" w:rsidRPr="006C6CB4" w:rsidRDefault="00800D31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4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أن اليمين ليست كالسجن؛ لأن اليمين وسيلة</w:t>
      </w:r>
      <w:r w:rsidR="00526D7D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لإثبات الد</w:t>
      </w:r>
      <w:r w:rsidR="00526D7D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526D7D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والسجن وسيلة</w:t>
      </w:r>
      <w:r w:rsidR="005F3EAA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لحمل الم</w:t>
      </w:r>
      <w:r w:rsidR="005F3EAA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د</w:t>
      </w:r>
      <w:r w:rsidR="005F3EAA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ين على الوفاء</w:t>
      </w:r>
      <w:r w:rsidR="005F3EAA">
        <w:rPr>
          <w:rFonts w:hint="cs"/>
          <w:sz w:val="34"/>
          <w:szCs w:val="34"/>
          <w:rtl/>
          <w:lang w:bidi="ar-YE"/>
        </w:rPr>
        <w:t>ِ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وفي السجن</w:t>
      </w:r>
      <w:r w:rsidR="005F3EAA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إيذاء</w:t>
      </w:r>
      <w:r w:rsidR="005F3EAA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للمسجون</w:t>
      </w:r>
      <w:r w:rsidR="00EE4040">
        <w:rPr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وليست اليمين كذلك.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800D31" w:rsidRPr="006C6CB4" w:rsidRDefault="00800D31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أقول: وهذا الحكم الذي رج</w:t>
      </w:r>
      <w:r w:rsidR="005F3EAA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حناه يجري على الأم والأجداد والجدات.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B8774C" w:rsidRPr="005F3EAA" w:rsidRDefault="005F3EAA" w:rsidP="005F3EAA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>
        <w:rPr>
          <w:b/>
          <w:bCs/>
          <w:color w:val="FF0000"/>
          <w:sz w:val="34"/>
          <w:szCs w:val="34"/>
          <w:rtl/>
          <w:lang w:bidi="ar-YE"/>
        </w:rPr>
        <w:br w:type="column"/>
      </w:r>
      <w:r w:rsidR="00B8774C" w:rsidRPr="005F3EAA">
        <w:rPr>
          <w:rFonts w:hint="cs"/>
          <w:b/>
          <w:bCs/>
          <w:color w:val="FF0000"/>
          <w:sz w:val="34"/>
          <w:szCs w:val="34"/>
          <w:rtl/>
          <w:lang w:bidi="ar-YE"/>
        </w:rPr>
        <w:lastRenderedPageBreak/>
        <w:t>المبحث الخامس</w:t>
      </w:r>
    </w:p>
    <w:p w:rsidR="00B8774C" w:rsidRPr="005F3EAA" w:rsidRDefault="00B8774C" w:rsidP="005F3EAA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 w:rsidRPr="005F3EAA">
        <w:rPr>
          <w:rFonts w:hint="cs"/>
          <w:b/>
          <w:bCs/>
          <w:color w:val="FF0000"/>
          <w:sz w:val="34"/>
          <w:szCs w:val="34"/>
          <w:rtl/>
          <w:lang w:bidi="ar-YE"/>
        </w:rPr>
        <w:t>الإعداء على الوالد وإحضاره جبر</w:t>
      </w:r>
      <w:r w:rsidR="00B41DAA" w:rsidRPr="005F3EAA">
        <w:rPr>
          <w:rFonts w:hint="cs"/>
          <w:b/>
          <w:bCs/>
          <w:color w:val="FF0000"/>
          <w:sz w:val="34"/>
          <w:szCs w:val="34"/>
          <w:rtl/>
          <w:lang w:bidi="ar-YE"/>
        </w:rPr>
        <w:t>ًا</w:t>
      </w:r>
      <w:r w:rsidRPr="005F3EAA">
        <w:rPr>
          <w:rFonts w:hint="cs"/>
          <w:b/>
          <w:bCs/>
          <w:color w:val="FF0000"/>
          <w:sz w:val="34"/>
          <w:szCs w:val="34"/>
          <w:rtl/>
          <w:lang w:bidi="ar-YE"/>
        </w:rPr>
        <w:t xml:space="preserve"> لمخاصمة ولد</w:t>
      </w:r>
      <w:r w:rsidR="00A54DC3">
        <w:rPr>
          <w:rFonts w:hint="cs"/>
          <w:b/>
          <w:bCs/>
          <w:color w:val="FF0000"/>
          <w:sz w:val="34"/>
          <w:szCs w:val="34"/>
          <w:rtl/>
          <w:lang w:bidi="ar-YE"/>
        </w:rPr>
        <w:t>ِ</w:t>
      </w:r>
      <w:r w:rsidRPr="005F3EAA">
        <w:rPr>
          <w:rFonts w:hint="cs"/>
          <w:b/>
          <w:bCs/>
          <w:color w:val="FF0000"/>
          <w:sz w:val="34"/>
          <w:szCs w:val="34"/>
          <w:rtl/>
          <w:lang w:bidi="ar-YE"/>
        </w:rPr>
        <w:t>ه إي</w:t>
      </w:r>
      <w:r w:rsidR="00A54DC3">
        <w:rPr>
          <w:rFonts w:hint="cs"/>
          <w:b/>
          <w:bCs/>
          <w:color w:val="FF0000"/>
          <w:sz w:val="34"/>
          <w:szCs w:val="34"/>
          <w:rtl/>
          <w:lang w:bidi="ar-YE"/>
        </w:rPr>
        <w:t>َّ</w:t>
      </w:r>
      <w:r w:rsidRPr="005F3EAA">
        <w:rPr>
          <w:rFonts w:hint="cs"/>
          <w:b/>
          <w:bCs/>
          <w:color w:val="FF0000"/>
          <w:sz w:val="34"/>
          <w:szCs w:val="34"/>
          <w:rtl/>
          <w:lang w:bidi="ar-YE"/>
        </w:rPr>
        <w:t>اه</w:t>
      </w:r>
    </w:p>
    <w:p w:rsidR="00B8774C" w:rsidRPr="006C6CB4" w:rsidRDefault="00B8774C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المراد بالإعداء: طلب</w:t>
      </w:r>
      <w:r w:rsidR="00A54DC3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المدع</w:t>
      </w:r>
      <w:r w:rsidR="00A54DC3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ى عليه الحضور لمجلس القضاء بوساطة</w:t>
      </w:r>
      <w:r w:rsidR="00A54DC3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الحاكم. </w:t>
      </w:r>
    </w:p>
    <w:p w:rsidR="00B8774C" w:rsidRPr="006C6CB4" w:rsidRDefault="00B8774C" w:rsidP="008E5EFE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إذا جاز للولد</w:t>
      </w:r>
      <w:r w:rsidR="008E5EFE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مخاصمة أبيه</w:t>
      </w:r>
      <w:r w:rsidR="008E5EFE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فهل له إحضاره جبر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بوساطة أعوان القاضي أو السلطان؟ </w:t>
      </w:r>
    </w:p>
    <w:p w:rsidR="00B8774C" w:rsidRPr="006C6CB4" w:rsidRDefault="00B8774C" w:rsidP="008E5EFE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لقد صر</w:t>
      </w:r>
      <w:r w:rsidR="008E5EFE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ح الحنابلة بمنع ذلك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يقول الحجاوي (ت: 968هـ) في إحضار الولد والده: </w:t>
      </w:r>
      <w:r w:rsidR="008E5EFE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وقال في الموجز: لا يملك إحضار</w:t>
      </w:r>
      <w:r w:rsidR="008E5EFE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ه في مجلس الحكم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فإن أحضره فاد</w:t>
      </w:r>
      <w:r w:rsidR="008E5EFE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عى وأقر</w:t>
      </w:r>
      <w:r w:rsidR="008E5EFE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 أو قامت بينة لم ي</w:t>
      </w:r>
      <w:r w:rsidR="008E5EFE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حب</w:t>
      </w:r>
      <w:r w:rsidR="008E5EFE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س</w:t>
      </w:r>
      <w:r w:rsidR="008E5EFE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Style w:val="af2"/>
          <w:sz w:val="34"/>
          <w:szCs w:val="34"/>
          <w:rtl/>
        </w:rPr>
        <w:footnoteReference w:id="50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B8774C" w:rsidRPr="006C6CB4" w:rsidRDefault="00B8774C" w:rsidP="008E5EFE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واستدل</w:t>
      </w:r>
      <w:r w:rsidR="008E5EFE">
        <w:rPr>
          <w:rFonts w:hint="cs"/>
          <w:sz w:val="34"/>
          <w:szCs w:val="34"/>
          <w:rtl/>
          <w:lang w:bidi="ar-YE"/>
        </w:rPr>
        <w:t>ُّ</w:t>
      </w:r>
      <w:r w:rsidRPr="006C6CB4">
        <w:rPr>
          <w:rFonts w:hint="cs"/>
          <w:sz w:val="34"/>
          <w:szCs w:val="34"/>
          <w:rtl/>
          <w:lang w:bidi="ar-YE"/>
        </w:rPr>
        <w:t>وا على ذلك بما رواه عبدالله بن مسعود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رضي الله عنه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أنه قال: </w:t>
      </w:r>
      <w:r w:rsidR="008E5EFE">
        <w:rPr>
          <w:rFonts w:hint="cs"/>
          <w:sz w:val="34"/>
          <w:szCs w:val="34"/>
          <w:rtl/>
          <w:lang w:bidi="ar-YE"/>
        </w:rPr>
        <w:t>"</w:t>
      </w:r>
      <w:r w:rsidRPr="006C6CB4">
        <w:rPr>
          <w:rFonts w:hint="cs"/>
          <w:sz w:val="34"/>
          <w:szCs w:val="34"/>
          <w:rtl/>
          <w:lang w:bidi="ar-YE"/>
        </w:rPr>
        <w:t>جاء رجل</w:t>
      </w:r>
      <w:r w:rsidR="008E5EFE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إلى النبي </w:t>
      </w:r>
      <w:r w:rsidR="008E5EFE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صلى الله عليه وسلم </w:t>
      </w:r>
      <w:r w:rsidR="008E5EFE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بأبيه </w:t>
      </w:r>
      <w:proofErr w:type="spellStart"/>
      <w:r w:rsidRPr="006C6CB4">
        <w:rPr>
          <w:rFonts w:hint="cs"/>
          <w:sz w:val="34"/>
          <w:szCs w:val="34"/>
          <w:rtl/>
          <w:lang w:bidi="ar-YE"/>
        </w:rPr>
        <w:t>يقتضيه</w:t>
      </w:r>
      <w:proofErr w:type="spellEnd"/>
      <w:r w:rsidRPr="006C6CB4">
        <w:rPr>
          <w:rFonts w:hint="cs"/>
          <w:sz w:val="34"/>
          <w:szCs w:val="34"/>
          <w:rtl/>
          <w:lang w:bidi="ar-YE"/>
        </w:rPr>
        <w:t xml:space="preserve"> د</w:t>
      </w:r>
      <w:r w:rsidR="008E5EFE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ين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فقال النبي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صلى الله عليه وسلم </w:t>
      </w:r>
      <w:r w:rsidR="008E5EFE">
        <w:rPr>
          <w:rFonts w:hint="cs"/>
          <w:sz w:val="34"/>
          <w:szCs w:val="34"/>
          <w:rtl/>
          <w:lang w:bidi="ar-YE"/>
        </w:rPr>
        <w:t>-</w:t>
      </w:r>
      <w:r w:rsidRPr="006C6CB4">
        <w:rPr>
          <w:rFonts w:hint="cs"/>
          <w:sz w:val="34"/>
          <w:szCs w:val="34"/>
          <w:rtl/>
          <w:lang w:bidi="ar-YE"/>
        </w:rPr>
        <w:t xml:space="preserve">: </w:t>
      </w:r>
      <w:r w:rsidR="008E5EFE">
        <w:rPr>
          <w:rFonts w:hint="cs"/>
          <w:sz w:val="34"/>
          <w:szCs w:val="34"/>
          <w:rtl/>
          <w:lang w:bidi="ar-YE"/>
        </w:rPr>
        <w:t>((</w:t>
      </w:r>
      <w:r w:rsidRPr="006C6CB4">
        <w:rPr>
          <w:rFonts w:hint="cs"/>
          <w:sz w:val="34"/>
          <w:szCs w:val="34"/>
          <w:rtl/>
          <w:lang w:bidi="ar-YE"/>
        </w:rPr>
        <w:t>أنت ومال</w:t>
      </w:r>
      <w:r w:rsidR="008E5EFE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ك لأبيك</w:t>
      </w:r>
      <w:r w:rsidR="008E5EFE">
        <w:rPr>
          <w:rFonts w:hint="cs"/>
          <w:sz w:val="34"/>
          <w:szCs w:val="34"/>
          <w:rtl/>
          <w:lang w:bidi="ar-YE"/>
        </w:rPr>
        <w:t>))"</w:t>
      </w:r>
      <w:r w:rsidRPr="006C6CB4">
        <w:rPr>
          <w:rStyle w:val="af2"/>
          <w:sz w:val="34"/>
          <w:szCs w:val="34"/>
          <w:rtl/>
        </w:rPr>
        <w:footnoteReference w:id="51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DC259B" w:rsidRPr="006C6CB4" w:rsidRDefault="00DC259B" w:rsidP="00263A86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وقر</w:t>
      </w:r>
      <w:r w:rsidR="008E5EFE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ر فقهاء الحنابلة عدم</w:t>
      </w:r>
      <w:r w:rsidR="006A29CA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 xml:space="preserve"> لزوم حوالة غريم</w:t>
      </w:r>
      <w:r w:rsidR="006A29CA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الابن د</w:t>
      </w:r>
      <w:r w:rsidR="006A29CA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ي</w:t>
      </w:r>
      <w:r w:rsidR="006A29CA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>نه على أبيه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وعل</w:t>
      </w:r>
      <w:r w:rsidR="00263A86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لوا بأنه لا يملك إحضار</w:t>
      </w:r>
      <w:r w:rsidR="00263A86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ه لمجلس الحكم</w:t>
      </w:r>
      <w:r w:rsidRPr="006C6CB4">
        <w:rPr>
          <w:rStyle w:val="af2"/>
          <w:sz w:val="34"/>
          <w:szCs w:val="34"/>
          <w:rtl/>
        </w:rPr>
        <w:footnoteReference w:id="52"/>
      </w:r>
      <w:r w:rsidRPr="006C6CB4">
        <w:rPr>
          <w:rFonts w:hint="cs"/>
          <w:sz w:val="34"/>
          <w:szCs w:val="34"/>
          <w:rtl/>
          <w:lang w:bidi="ar-YE"/>
        </w:rPr>
        <w:t xml:space="preserve">. </w:t>
      </w:r>
    </w:p>
    <w:p w:rsidR="00485412" w:rsidRPr="006C6CB4" w:rsidRDefault="00485412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ولم أق</w:t>
      </w:r>
      <w:r w:rsidR="00263A86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ف</w:t>
      </w:r>
      <w:r w:rsidR="00263A86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 xml:space="preserve"> لأحد</w:t>
      </w:r>
      <w:r w:rsidR="00263A86">
        <w:rPr>
          <w:rFonts w:hint="cs"/>
          <w:sz w:val="34"/>
          <w:szCs w:val="34"/>
          <w:rtl/>
          <w:lang w:bidi="ar-YE"/>
        </w:rPr>
        <w:t>ٍ</w:t>
      </w:r>
      <w:r w:rsidRPr="006C6CB4">
        <w:rPr>
          <w:rFonts w:hint="cs"/>
          <w:sz w:val="34"/>
          <w:szCs w:val="34"/>
          <w:rtl/>
          <w:lang w:bidi="ar-YE"/>
        </w:rPr>
        <w:t xml:space="preserve"> من فقهاء المذاهب الأخرى (الحنفية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والمالكية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والشافعية) على من منع ذلك. </w:t>
      </w:r>
    </w:p>
    <w:p w:rsidR="00485412" w:rsidRPr="006C6CB4" w:rsidRDefault="00485412" w:rsidP="00263A86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والذي يظهر لي: أن الإعداء على الوالد إذا كان بطلب</w:t>
      </w:r>
      <w:r w:rsidR="00263A86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حضوره إلى القاضي بأجمل</w:t>
      </w:r>
      <w:r w:rsidR="00263A86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 xml:space="preserve"> الوجوه وأحسن الأحوال</w:t>
      </w:r>
      <w:r w:rsidR="00EE4040">
        <w:rPr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من غير إجبار</w:t>
      </w:r>
      <w:r w:rsidR="00263A86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ه بالأعوان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فهذا جائز</w:t>
      </w:r>
      <w:r w:rsidR="00263A86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في كل</w:t>
      </w:r>
      <w:r w:rsidR="00263A86">
        <w:rPr>
          <w:rFonts w:hint="cs"/>
          <w:sz w:val="34"/>
          <w:szCs w:val="34"/>
          <w:rtl/>
          <w:lang w:bidi="ar-YE"/>
        </w:rPr>
        <w:t>ِّ</w:t>
      </w:r>
      <w:r w:rsidRPr="006C6CB4">
        <w:rPr>
          <w:rFonts w:hint="cs"/>
          <w:sz w:val="34"/>
          <w:szCs w:val="34"/>
          <w:rtl/>
          <w:lang w:bidi="ar-YE"/>
        </w:rPr>
        <w:t xml:space="preserve"> حق</w:t>
      </w:r>
      <w:r w:rsidR="00263A86">
        <w:rPr>
          <w:rFonts w:hint="cs"/>
          <w:sz w:val="34"/>
          <w:szCs w:val="34"/>
          <w:rtl/>
          <w:lang w:bidi="ar-YE"/>
        </w:rPr>
        <w:t>ٍّ</w:t>
      </w:r>
      <w:r w:rsidRPr="006C6CB4">
        <w:rPr>
          <w:rFonts w:hint="cs"/>
          <w:sz w:val="34"/>
          <w:szCs w:val="34"/>
          <w:rtl/>
          <w:lang w:bidi="ar-YE"/>
        </w:rPr>
        <w:t xml:space="preserve"> تجوز</w:t>
      </w:r>
      <w:r w:rsidR="00263A86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خصومة</w:t>
      </w:r>
      <w:r w:rsidR="00263A86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الولد والد</w:t>
      </w:r>
      <w:r w:rsidR="00EE4040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ه فيه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وأما طلبه جبر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بالأعوان</w:t>
      </w:r>
      <w:r w:rsidR="00263A86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فلا؛ لما في ذلك من العقوق</w:t>
      </w:r>
      <w:r w:rsidR="00263A86">
        <w:rPr>
          <w:rFonts w:hint="cs"/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ولأن الدعوى سوف تسمع</w:t>
      </w:r>
      <w:r w:rsidR="00263A86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غيابي</w:t>
      </w:r>
      <w:r w:rsidR="00263A86">
        <w:rPr>
          <w:rFonts w:hint="cs"/>
          <w:sz w:val="34"/>
          <w:szCs w:val="34"/>
          <w:rtl/>
          <w:lang w:bidi="ar-YE"/>
        </w:rPr>
        <w:t>ًّ</w:t>
      </w:r>
      <w:r w:rsidR="00B41DAA">
        <w:rPr>
          <w:rFonts w:hint="cs"/>
          <w:sz w:val="34"/>
          <w:szCs w:val="34"/>
          <w:rtl/>
          <w:lang w:bidi="ar-YE"/>
        </w:rPr>
        <w:t>ا</w:t>
      </w:r>
      <w:r w:rsidRPr="006C6CB4">
        <w:rPr>
          <w:rFonts w:hint="cs"/>
          <w:sz w:val="34"/>
          <w:szCs w:val="34"/>
          <w:rtl/>
          <w:lang w:bidi="ar-YE"/>
        </w:rPr>
        <w:t xml:space="preserve"> إذا لم يحضر بعد إشعار</w:t>
      </w:r>
      <w:r w:rsidR="00263A86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ه وي</w:t>
      </w:r>
      <w:r w:rsidR="00263A86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جر</w:t>
      </w:r>
      <w:r w:rsidR="00263A86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 xml:space="preserve">ى ما يلزم </w:t>
      </w:r>
      <w:r w:rsidR="00E23F8F" w:rsidRPr="006C6CB4">
        <w:rPr>
          <w:rFonts w:hint="cs"/>
          <w:sz w:val="34"/>
          <w:szCs w:val="34"/>
          <w:rtl/>
          <w:lang w:bidi="ar-YE"/>
        </w:rPr>
        <w:t>نحوها حتى الحكم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E23F8F" w:rsidRPr="006C6CB4">
        <w:rPr>
          <w:rFonts w:hint="cs"/>
          <w:sz w:val="34"/>
          <w:szCs w:val="34"/>
          <w:rtl/>
          <w:lang w:bidi="ar-YE"/>
        </w:rPr>
        <w:t xml:space="preserve"> فيعامل كالممتنع عن الحضور ولا يحضر جبر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E23F8F" w:rsidRPr="006C6CB4">
        <w:rPr>
          <w:rFonts w:hint="cs"/>
          <w:sz w:val="34"/>
          <w:szCs w:val="34"/>
          <w:rtl/>
          <w:lang w:bidi="ar-YE"/>
        </w:rPr>
        <w:t xml:space="preserve"> بالأعوان.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E23F8F" w:rsidRPr="006C6CB4" w:rsidRDefault="00E23F8F" w:rsidP="00263A86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أقول: وهذا الحكم يشمل الأم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كما </w:t>
      </w:r>
      <w:r w:rsidR="00E6084B" w:rsidRPr="006C6CB4">
        <w:rPr>
          <w:rFonts w:hint="cs"/>
          <w:sz w:val="34"/>
          <w:szCs w:val="34"/>
          <w:rtl/>
          <w:lang w:bidi="ar-YE"/>
        </w:rPr>
        <w:t>هو مصر</w:t>
      </w:r>
      <w:r w:rsidR="00263A86">
        <w:rPr>
          <w:rFonts w:hint="cs"/>
          <w:sz w:val="34"/>
          <w:szCs w:val="34"/>
          <w:rtl/>
          <w:lang w:bidi="ar-YE"/>
        </w:rPr>
        <w:t>َّ</w:t>
      </w:r>
      <w:r w:rsidR="00E6084B" w:rsidRPr="006C6CB4">
        <w:rPr>
          <w:rFonts w:hint="cs"/>
          <w:sz w:val="34"/>
          <w:szCs w:val="34"/>
          <w:rtl/>
          <w:lang w:bidi="ar-YE"/>
        </w:rPr>
        <w:t>ح به في الأب</w:t>
      </w:r>
      <w:r w:rsidR="00EE4040">
        <w:rPr>
          <w:rFonts w:hint="cs"/>
          <w:sz w:val="34"/>
          <w:szCs w:val="34"/>
          <w:rtl/>
          <w:lang w:bidi="ar-YE"/>
        </w:rPr>
        <w:t xml:space="preserve"> </w:t>
      </w:r>
      <w:r w:rsidR="00E6084B" w:rsidRPr="006C6CB4">
        <w:rPr>
          <w:rFonts w:hint="cs"/>
          <w:sz w:val="34"/>
          <w:szCs w:val="34"/>
          <w:rtl/>
          <w:lang w:bidi="ar-YE"/>
        </w:rPr>
        <w:t>- وكذا يشمل الأجداد والجدات؛ لعموم ولادتهم وتحريم عقوقهم.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E6084B" w:rsidRPr="006C6CB4" w:rsidRDefault="00E6084B" w:rsidP="00AA230D">
      <w:pPr>
        <w:ind w:firstLine="0"/>
        <w:jc w:val="both"/>
        <w:rPr>
          <w:sz w:val="34"/>
          <w:szCs w:val="34"/>
          <w:rtl/>
          <w:lang w:bidi="ar-YE"/>
        </w:rPr>
      </w:pPr>
    </w:p>
    <w:p w:rsidR="00E6084B" w:rsidRPr="00097EE2" w:rsidRDefault="00E6084B" w:rsidP="00097EE2">
      <w:pPr>
        <w:ind w:firstLine="0"/>
        <w:jc w:val="center"/>
        <w:rPr>
          <w:b/>
          <w:bCs/>
          <w:color w:val="FF0000"/>
          <w:sz w:val="34"/>
          <w:szCs w:val="34"/>
          <w:rtl/>
          <w:lang w:bidi="ar-YE"/>
        </w:rPr>
      </w:pPr>
      <w:r w:rsidRPr="00097EE2">
        <w:rPr>
          <w:rFonts w:hint="cs"/>
          <w:b/>
          <w:bCs/>
          <w:color w:val="FF0000"/>
          <w:sz w:val="34"/>
          <w:szCs w:val="34"/>
          <w:rtl/>
          <w:lang w:bidi="ar-YE"/>
        </w:rPr>
        <w:t>المبحث السادس</w:t>
      </w:r>
    </w:p>
    <w:p w:rsidR="00E6084B" w:rsidRPr="00097EE2" w:rsidRDefault="00E6084B" w:rsidP="00097EE2">
      <w:pPr>
        <w:ind w:firstLine="0"/>
        <w:jc w:val="center"/>
        <w:rPr>
          <w:b/>
          <w:bCs/>
          <w:sz w:val="34"/>
          <w:szCs w:val="34"/>
          <w:rtl/>
          <w:lang w:bidi="ar-YE"/>
        </w:rPr>
      </w:pPr>
      <w:r w:rsidRPr="00097EE2">
        <w:rPr>
          <w:rFonts w:hint="cs"/>
          <w:b/>
          <w:bCs/>
          <w:color w:val="FF0000"/>
          <w:sz w:val="34"/>
          <w:szCs w:val="34"/>
          <w:rtl/>
          <w:lang w:bidi="ar-YE"/>
        </w:rPr>
        <w:t>دعوى الولد على والده في حقوق الأبدان</w:t>
      </w:r>
    </w:p>
    <w:p w:rsidR="00E6084B" w:rsidRPr="00097EE2" w:rsidRDefault="00BE744C" w:rsidP="00AA230D">
      <w:pPr>
        <w:ind w:firstLine="0"/>
        <w:jc w:val="both"/>
        <w:rPr>
          <w:b/>
          <w:bCs/>
          <w:sz w:val="34"/>
          <w:szCs w:val="34"/>
          <w:rtl/>
          <w:lang w:bidi="ar-YE"/>
        </w:rPr>
      </w:pPr>
      <w:r w:rsidRPr="00097EE2">
        <w:rPr>
          <w:rFonts w:hint="cs"/>
          <w:b/>
          <w:bCs/>
          <w:sz w:val="34"/>
          <w:szCs w:val="34"/>
          <w:rtl/>
          <w:lang w:bidi="ar-YE"/>
        </w:rPr>
        <w:t xml:space="preserve">وفيه خمسة مطالب: </w:t>
      </w:r>
    </w:p>
    <w:p w:rsidR="00BE744C" w:rsidRPr="00097EE2" w:rsidRDefault="00BE744C" w:rsidP="00097EE2">
      <w:pPr>
        <w:ind w:firstLine="0"/>
        <w:jc w:val="center"/>
        <w:rPr>
          <w:b/>
          <w:bCs/>
          <w:color w:val="0070C0"/>
          <w:sz w:val="34"/>
          <w:szCs w:val="34"/>
          <w:rtl/>
          <w:lang w:bidi="ar-YE"/>
        </w:rPr>
      </w:pPr>
      <w:r w:rsidRPr="00097EE2">
        <w:rPr>
          <w:rFonts w:hint="cs"/>
          <w:b/>
          <w:bCs/>
          <w:color w:val="0070C0"/>
          <w:sz w:val="34"/>
          <w:szCs w:val="34"/>
          <w:rtl/>
          <w:lang w:bidi="ar-YE"/>
        </w:rPr>
        <w:t>المطلب الأول</w:t>
      </w:r>
    </w:p>
    <w:p w:rsidR="00BE744C" w:rsidRPr="00097EE2" w:rsidRDefault="00BE744C" w:rsidP="00097EE2">
      <w:pPr>
        <w:ind w:firstLine="0"/>
        <w:jc w:val="center"/>
        <w:rPr>
          <w:b/>
          <w:bCs/>
          <w:color w:val="0070C0"/>
          <w:sz w:val="34"/>
          <w:szCs w:val="34"/>
          <w:rtl/>
          <w:lang w:bidi="ar-YE"/>
        </w:rPr>
      </w:pPr>
      <w:r w:rsidRPr="00097EE2">
        <w:rPr>
          <w:rFonts w:hint="cs"/>
          <w:b/>
          <w:bCs/>
          <w:color w:val="0070C0"/>
          <w:sz w:val="34"/>
          <w:szCs w:val="34"/>
          <w:rtl/>
          <w:lang w:bidi="ar-YE"/>
        </w:rPr>
        <w:t>دعوى ورثة الولد على والده في القصاص منه</w:t>
      </w:r>
    </w:p>
    <w:p w:rsidR="00BE744C" w:rsidRPr="006C6CB4" w:rsidRDefault="00BE744C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صورة هذه المسألة: أن يقتل الوالد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أب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كان أو أم</w:t>
      </w:r>
      <w:r w:rsidR="00DA646E">
        <w:rPr>
          <w:rFonts w:hint="cs"/>
          <w:sz w:val="34"/>
          <w:szCs w:val="34"/>
          <w:rtl/>
          <w:lang w:bidi="ar-YE"/>
        </w:rPr>
        <w:t>ّ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أو جد</w:t>
      </w:r>
      <w:r w:rsidR="00DA646E">
        <w:rPr>
          <w:rFonts w:hint="cs"/>
          <w:sz w:val="34"/>
          <w:szCs w:val="34"/>
          <w:rtl/>
          <w:lang w:bidi="ar-YE"/>
        </w:rPr>
        <w:t>ّ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أو جدةً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ولده عمد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فيطالب ورثة الولد والده بالقصاص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C10803">
        <w:rPr>
          <w:rFonts w:hint="cs"/>
          <w:sz w:val="34"/>
          <w:szCs w:val="34"/>
          <w:rtl/>
          <w:lang w:bidi="ar-YE"/>
        </w:rPr>
        <w:t xml:space="preserve"> فهل تسمع هذه الدعوى؟</w:t>
      </w:r>
    </w:p>
    <w:p w:rsidR="00BE744C" w:rsidRPr="006C6CB4" w:rsidRDefault="008C691A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ينبني ذلك على حكم القصاص على الوالد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أب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أو أم</w:t>
      </w:r>
      <w:r w:rsidR="00C10803">
        <w:rPr>
          <w:rFonts w:hint="cs"/>
          <w:sz w:val="34"/>
          <w:szCs w:val="34"/>
          <w:rtl/>
          <w:lang w:bidi="ar-YE"/>
        </w:rPr>
        <w:t>ّ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جد</w:t>
      </w:r>
      <w:r w:rsidR="003D2D10">
        <w:rPr>
          <w:rFonts w:hint="cs"/>
          <w:sz w:val="34"/>
          <w:szCs w:val="34"/>
          <w:rtl/>
          <w:lang w:bidi="ar-YE"/>
        </w:rPr>
        <w:t>ًّ</w:t>
      </w:r>
      <w:r w:rsidR="00B41DAA">
        <w:rPr>
          <w:rFonts w:hint="cs"/>
          <w:sz w:val="34"/>
          <w:szCs w:val="34"/>
          <w:rtl/>
          <w:lang w:bidi="ar-YE"/>
        </w:rPr>
        <w:t>ا</w:t>
      </w:r>
      <w:r w:rsidRPr="006C6CB4">
        <w:rPr>
          <w:rFonts w:hint="cs"/>
          <w:sz w:val="34"/>
          <w:szCs w:val="34"/>
          <w:rtl/>
          <w:lang w:bidi="ar-YE"/>
        </w:rPr>
        <w:t xml:space="preserve"> أو جد</w:t>
      </w:r>
      <w:r w:rsidR="003D2D10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ةً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بقتله ولد</w:t>
      </w:r>
      <w:r w:rsidR="00C10803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وقد اختلف الفقهاء في ذلك على أربعة أقوال: </w:t>
      </w:r>
    </w:p>
    <w:p w:rsidR="008C691A" w:rsidRPr="006C6CB4" w:rsidRDefault="008C691A" w:rsidP="005B48F0">
      <w:pPr>
        <w:ind w:firstLine="0"/>
        <w:jc w:val="both"/>
        <w:rPr>
          <w:sz w:val="34"/>
          <w:szCs w:val="34"/>
          <w:rtl/>
          <w:lang w:bidi="ar-YE"/>
        </w:rPr>
      </w:pPr>
      <w:r w:rsidRPr="002A5C09">
        <w:rPr>
          <w:rFonts w:hint="cs"/>
          <w:b/>
          <w:bCs/>
          <w:sz w:val="34"/>
          <w:szCs w:val="34"/>
          <w:rtl/>
          <w:lang w:bidi="ar-YE"/>
        </w:rPr>
        <w:t>القول الأول: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="005B48F0">
        <w:rPr>
          <w:rFonts w:hint="cs"/>
          <w:sz w:val="34"/>
          <w:szCs w:val="34"/>
          <w:rtl/>
          <w:lang w:bidi="ar-YE"/>
        </w:rPr>
        <w:t>أ</w:t>
      </w:r>
      <w:r w:rsidRPr="006C6CB4">
        <w:rPr>
          <w:rFonts w:hint="cs"/>
          <w:sz w:val="34"/>
          <w:szCs w:val="34"/>
          <w:rtl/>
          <w:lang w:bidi="ar-YE"/>
        </w:rPr>
        <w:t xml:space="preserve">نه لا قصاص على الوالد في قتله ولده. </w:t>
      </w:r>
    </w:p>
    <w:p w:rsidR="008C691A" w:rsidRPr="006C6CB4" w:rsidRDefault="008C691A" w:rsidP="002A5C09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وبذلك قال الحنفية</w:t>
      </w:r>
      <w:r w:rsidRPr="006C6CB4">
        <w:rPr>
          <w:rStyle w:val="af2"/>
          <w:sz w:val="34"/>
          <w:szCs w:val="34"/>
          <w:rtl/>
        </w:rPr>
        <w:footnoteReference w:id="53"/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وأشهب (ت: 204هـ) من المالكية</w:t>
      </w:r>
      <w:r w:rsidRPr="006C6CB4">
        <w:rPr>
          <w:rStyle w:val="af2"/>
          <w:sz w:val="34"/>
          <w:szCs w:val="34"/>
          <w:rtl/>
        </w:rPr>
        <w:footnoteReference w:id="54"/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والشافعية</w:t>
      </w:r>
      <w:r w:rsidRPr="006C6CB4">
        <w:rPr>
          <w:rStyle w:val="af2"/>
          <w:sz w:val="34"/>
          <w:szCs w:val="34"/>
          <w:rtl/>
        </w:rPr>
        <w:footnoteReference w:id="55"/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والحنابلة</w:t>
      </w:r>
      <w:r w:rsidRPr="006C6CB4">
        <w:rPr>
          <w:rStyle w:val="af2"/>
          <w:sz w:val="34"/>
          <w:szCs w:val="34"/>
          <w:rtl/>
        </w:rPr>
        <w:footnoteReference w:id="56"/>
      </w:r>
      <w:r w:rsidR="002A5C09">
        <w:rPr>
          <w:rFonts w:hint="cs"/>
          <w:sz w:val="34"/>
          <w:szCs w:val="34"/>
          <w:rtl/>
          <w:lang w:bidi="ar-YE"/>
        </w:rPr>
        <w:t xml:space="preserve">، </w:t>
      </w:r>
      <w:r w:rsidRPr="006C6CB4">
        <w:rPr>
          <w:rFonts w:hint="cs"/>
          <w:sz w:val="34"/>
          <w:szCs w:val="34"/>
          <w:rtl/>
          <w:lang w:bidi="ar-YE"/>
        </w:rPr>
        <w:t>واستدلوا بما يلي</w:t>
      </w:r>
      <w:r w:rsidRPr="006C6CB4">
        <w:rPr>
          <w:rStyle w:val="af2"/>
          <w:sz w:val="34"/>
          <w:szCs w:val="34"/>
          <w:rtl/>
        </w:rPr>
        <w:footnoteReference w:id="57"/>
      </w:r>
      <w:r w:rsidRPr="006C6CB4">
        <w:rPr>
          <w:rFonts w:hint="cs"/>
          <w:sz w:val="34"/>
          <w:szCs w:val="34"/>
          <w:rtl/>
          <w:lang w:bidi="ar-YE"/>
        </w:rPr>
        <w:t>: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8C691A" w:rsidRPr="006C6CB4" w:rsidRDefault="008C691A" w:rsidP="002A5C09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1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ما رواه عمر بن الخطاب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رضي الله عنه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قال: إني سمعت</w:t>
      </w:r>
      <w:r w:rsidR="002A5C0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رسول الله </w:t>
      </w:r>
      <w:r w:rsidR="002A5C09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صلى الله عليه وسلم </w:t>
      </w:r>
      <w:r w:rsidR="002A5C09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يقول: </w:t>
      </w:r>
      <w:r w:rsidR="002A5C09">
        <w:rPr>
          <w:rFonts w:hint="cs"/>
          <w:sz w:val="34"/>
          <w:szCs w:val="34"/>
          <w:rtl/>
          <w:lang w:bidi="ar-YE"/>
        </w:rPr>
        <w:t>((</w:t>
      </w:r>
      <w:r w:rsidRPr="006C6CB4">
        <w:rPr>
          <w:rFonts w:hint="cs"/>
          <w:sz w:val="34"/>
          <w:szCs w:val="34"/>
          <w:rtl/>
          <w:lang w:bidi="ar-YE"/>
        </w:rPr>
        <w:t>لا ي</w:t>
      </w:r>
      <w:r w:rsidR="002A5C0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قاد</w:t>
      </w:r>
      <w:r w:rsidR="002A5C0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</w:t>
      </w:r>
      <w:r w:rsidR="00FF3E28" w:rsidRPr="006C6CB4">
        <w:rPr>
          <w:rFonts w:hint="cs"/>
          <w:sz w:val="34"/>
          <w:szCs w:val="34"/>
          <w:rtl/>
          <w:lang w:bidi="ar-YE"/>
        </w:rPr>
        <w:t>الأب من ابنه</w:t>
      </w:r>
      <w:r w:rsidR="002A5C09">
        <w:rPr>
          <w:rFonts w:hint="cs"/>
          <w:sz w:val="34"/>
          <w:szCs w:val="34"/>
          <w:rtl/>
          <w:lang w:bidi="ar-YE"/>
        </w:rPr>
        <w:t>))</w:t>
      </w:r>
      <w:r w:rsidR="00FF3E28" w:rsidRPr="006C6CB4">
        <w:rPr>
          <w:rStyle w:val="af2"/>
          <w:sz w:val="34"/>
          <w:szCs w:val="34"/>
          <w:rtl/>
        </w:rPr>
        <w:footnoteReference w:id="58"/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="00FF3E28" w:rsidRPr="006C6CB4">
        <w:rPr>
          <w:rFonts w:hint="cs"/>
          <w:sz w:val="34"/>
          <w:szCs w:val="34"/>
          <w:rtl/>
          <w:lang w:bidi="ar-YE"/>
        </w:rPr>
        <w:t xml:space="preserve"> وفي رواية: </w:t>
      </w:r>
      <w:r w:rsidR="002A5C09">
        <w:rPr>
          <w:rFonts w:hint="cs"/>
          <w:sz w:val="34"/>
          <w:szCs w:val="34"/>
          <w:rtl/>
          <w:lang w:bidi="ar-YE"/>
        </w:rPr>
        <w:t>((</w:t>
      </w:r>
      <w:r w:rsidR="00FF3E28" w:rsidRPr="006C6CB4">
        <w:rPr>
          <w:rFonts w:hint="cs"/>
          <w:sz w:val="34"/>
          <w:szCs w:val="34"/>
          <w:rtl/>
          <w:lang w:bidi="ar-YE"/>
        </w:rPr>
        <w:t>لا يقاد الوالد بالولد</w:t>
      </w:r>
      <w:r w:rsidR="002A5C09">
        <w:rPr>
          <w:rFonts w:hint="cs"/>
          <w:sz w:val="34"/>
          <w:szCs w:val="34"/>
          <w:rtl/>
          <w:lang w:bidi="ar-YE"/>
        </w:rPr>
        <w:t>))</w:t>
      </w:r>
      <w:r w:rsidR="00FF3E28" w:rsidRPr="006C6CB4">
        <w:rPr>
          <w:rStyle w:val="af2"/>
          <w:sz w:val="34"/>
          <w:szCs w:val="34"/>
          <w:rtl/>
        </w:rPr>
        <w:footnoteReference w:id="59"/>
      </w:r>
      <w:r w:rsidR="00FF3E28" w:rsidRPr="006C6CB4">
        <w:rPr>
          <w:rFonts w:hint="cs"/>
          <w:sz w:val="34"/>
          <w:szCs w:val="34"/>
          <w:rtl/>
          <w:lang w:bidi="ar-YE"/>
        </w:rPr>
        <w:t>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FF3E28" w:rsidRPr="006C6CB4" w:rsidRDefault="00FF3E28" w:rsidP="002A5C09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lastRenderedPageBreak/>
        <w:t>2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قول النبي </w:t>
      </w:r>
      <w:r w:rsidR="002A5C09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صلى الله عليه وسلم</w:t>
      </w:r>
      <w:r w:rsidR="002A5C09">
        <w:rPr>
          <w:rFonts w:hint="cs"/>
          <w:sz w:val="34"/>
          <w:szCs w:val="34"/>
          <w:rtl/>
          <w:lang w:bidi="ar-YE"/>
        </w:rPr>
        <w:t xml:space="preserve"> -</w:t>
      </w:r>
      <w:r w:rsidRPr="006C6CB4">
        <w:rPr>
          <w:rFonts w:hint="cs"/>
          <w:sz w:val="34"/>
          <w:szCs w:val="34"/>
          <w:rtl/>
          <w:lang w:bidi="ar-YE"/>
        </w:rPr>
        <w:t xml:space="preserve">: </w:t>
      </w:r>
      <w:r w:rsidR="002A5C09">
        <w:rPr>
          <w:rFonts w:hint="cs"/>
          <w:sz w:val="34"/>
          <w:szCs w:val="34"/>
          <w:rtl/>
          <w:lang w:bidi="ar-YE"/>
        </w:rPr>
        <w:t>((</w:t>
      </w:r>
      <w:r w:rsidRPr="006C6CB4">
        <w:rPr>
          <w:rFonts w:hint="cs"/>
          <w:sz w:val="34"/>
          <w:szCs w:val="34"/>
          <w:rtl/>
          <w:lang w:bidi="ar-YE"/>
        </w:rPr>
        <w:t>أنت ومال</w:t>
      </w:r>
      <w:r w:rsidR="001C4FE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ك لأبيك</w:t>
      </w:r>
      <w:r w:rsidR="002A5C09">
        <w:rPr>
          <w:rFonts w:hint="cs"/>
          <w:sz w:val="34"/>
          <w:szCs w:val="34"/>
          <w:rtl/>
          <w:lang w:bidi="ar-YE"/>
        </w:rPr>
        <w:t>))</w:t>
      </w:r>
      <w:r w:rsidRPr="006C6CB4">
        <w:rPr>
          <w:rStyle w:val="af2"/>
          <w:sz w:val="34"/>
          <w:szCs w:val="34"/>
          <w:rtl/>
        </w:rPr>
        <w:footnoteReference w:id="60"/>
      </w:r>
      <w:r w:rsidR="002A5C09">
        <w:rPr>
          <w:rFonts w:hint="cs"/>
          <w:sz w:val="34"/>
          <w:szCs w:val="34"/>
          <w:rtl/>
          <w:lang w:bidi="ar-YE"/>
        </w:rPr>
        <w:t xml:space="preserve">، </w:t>
      </w:r>
      <w:r w:rsidRPr="006C6CB4">
        <w:rPr>
          <w:rFonts w:hint="cs"/>
          <w:sz w:val="34"/>
          <w:szCs w:val="34"/>
          <w:rtl/>
          <w:lang w:bidi="ar-YE"/>
        </w:rPr>
        <w:t xml:space="preserve">فقد جعل النبي </w:t>
      </w:r>
      <w:r w:rsidR="002A5C09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 xml:space="preserve">صلى الله عليه وسلم </w:t>
      </w:r>
      <w:r w:rsidR="002A5C09">
        <w:rPr>
          <w:rFonts w:hint="cs"/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الولد م</w:t>
      </w:r>
      <w:r w:rsidR="001C4FE9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لك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لوالده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فإذا لم تثب</w:t>
      </w:r>
      <w:r w:rsidR="002A5C0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ت</w:t>
      </w:r>
      <w:r w:rsidR="002A5C09">
        <w:rPr>
          <w:rFonts w:hint="cs"/>
          <w:sz w:val="34"/>
          <w:szCs w:val="34"/>
          <w:rtl/>
          <w:lang w:bidi="ar-YE"/>
        </w:rPr>
        <w:t>ْ</w:t>
      </w:r>
      <w:r w:rsidRPr="006C6CB4">
        <w:rPr>
          <w:rFonts w:hint="cs"/>
          <w:sz w:val="34"/>
          <w:szCs w:val="34"/>
          <w:rtl/>
          <w:lang w:bidi="ar-YE"/>
        </w:rPr>
        <w:t xml:space="preserve"> حقيقة ملكية الوالد لولده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لأنه لا رق</w:t>
      </w:r>
      <w:r w:rsidR="00723B8E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 له عليه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بقيت شبهة</w:t>
      </w:r>
      <w:r w:rsidR="00723B8E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تدرأ القصاص</w:t>
      </w:r>
      <w:r w:rsidR="00723B8E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 xml:space="preserve"> عن الوالد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والقصاص ي</w:t>
      </w:r>
      <w:r w:rsidR="001C4FE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درأ بالشبهات.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FF3E28" w:rsidRPr="006C6CB4" w:rsidRDefault="00FF3E28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3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  <w:r w:rsidR="00257FF1">
        <w:rPr>
          <w:sz w:val="34"/>
          <w:szCs w:val="34"/>
          <w:rtl/>
          <w:lang w:bidi="ar-YE"/>
        </w:rPr>
        <w:t xml:space="preserve">- </w:t>
      </w:r>
      <w:r w:rsidRPr="006C6CB4">
        <w:rPr>
          <w:rFonts w:hint="cs"/>
          <w:sz w:val="34"/>
          <w:szCs w:val="34"/>
          <w:rtl/>
          <w:lang w:bidi="ar-YE"/>
        </w:rPr>
        <w:t>أن الوالد سبب في وجود الولد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فلا يكون الولد سبب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في عدمه.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FF3E28" w:rsidRPr="006C6CB4" w:rsidRDefault="00FF3E28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فعلى هذا</w:t>
      </w:r>
      <w:r w:rsidR="005B48F0">
        <w:rPr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لا تسمع دعوى ورثة الولد بالقصاص من الوالد بقتله ولد</w:t>
      </w:r>
      <w:r w:rsidR="005B48F0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ه عمد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081DFF" w:rsidRPr="00723B8E" w:rsidRDefault="00FF3E28" w:rsidP="00723B8E">
      <w:pPr>
        <w:ind w:firstLine="0"/>
        <w:jc w:val="both"/>
        <w:rPr>
          <w:b/>
          <w:bCs/>
          <w:sz w:val="34"/>
          <w:szCs w:val="34"/>
          <w:rtl/>
          <w:lang w:bidi="ar-YE"/>
        </w:rPr>
      </w:pPr>
      <w:r w:rsidRPr="00723B8E">
        <w:rPr>
          <w:rFonts w:hint="cs"/>
          <w:b/>
          <w:bCs/>
          <w:sz w:val="34"/>
          <w:szCs w:val="34"/>
          <w:rtl/>
          <w:lang w:bidi="ar-YE"/>
        </w:rPr>
        <w:t>القول الثاني:</w:t>
      </w:r>
      <w:r w:rsidRPr="006C6CB4">
        <w:rPr>
          <w:rFonts w:hint="cs"/>
          <w:sz w:val="34"/>
          <w:szCs w:val="34"/>
          <w:rtl/>
          <w:lang w:bidi="ar-YE"/>
        </w:rPr>
        <w:t xml:space="preserve"> يقتص من الوالد بقتله ولده إذا كان أم</w:t>
      </w:r>
      <w:r w:rsidR="00723B8E">
        <w:rPr>
          <w:rFonts w:hint="cs"/>
          <w:sz w:val="34"/>
          <w:szCs w:val="34"/>
          <w:rtl/>
          <w:lang w:bidi="ar-YE"/>
        </w:rPr>
        <w:t>ًّ</w:t>
      </w:r>
      <w:r w:rsidR="00B41DAA">
        <w:rPr>
          <w:rFonts w:hint="cs"/>
          <w:sz w:val="34"/>
          <w:szCs w:val="34"/>
          <w:rtl/>
          <w:lang w:bidi="ar-YE"/>
        </w:rPr>
        <w:t>ا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ولا يقتص إذا كان أب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="00723B8E">
        <w:rPr>
          <w:rFonts w:hint="cs"/>
          <w:sz w:val="34"/>
          <w:szCs w:val="34"/>
          <w:rtl/>
          <w:lang w:bidi="ar-YE"/>
        </w:rPr>
        <w:t xml:space="preserve">، </w:t>
      </w:r>
      <w:r w:rsidR="00081DFF" w:rsidRPr="006C6CB4">
        <w:rPr>
          <w:rFonts w:hint="cs"/>
          <w:sz w:val="34"/>
          <w:szCs w:val="34"/>
          <w:rtl/>
          <w:lang w:bidi="ar-YE"/>
        </w:rPr>
        <w:t>وهذه رواية عن الإمام أحمد</w:t>
      </w:r>
      <w:r w:rsidR="00081DFF" w:rsidRPr="006C6CB4">
        <w:rPr>
          <w:rStyle w:val="af2"/>
          <w:sz w:val="34"/>
          <w:szCs w:val="34"/>
          <w:rtl/>
        </w:rPr>
        <w:footnoteReference w:id="61"/>
      </w:r>
      <w:r w:rsidR="00723B8E">
        <w:rPr>
          <w:rFonts w:hint="cs"/>
          <w:sz w:val="34"/>
          <w:szCs w:val="34"/>
          <w:rtl/>
          <w:lang w:bidi="ar-YE"/>
        </w:rPr>
        <w:t xml:space="preserve">، </w:t>
      </w:r>
      <w:r w:rsidR="00081DFF" w:rsidRPr="006C6CB4">
        <w:rPr>
          <w:rFonts w:hint="cs"/>
          <w:sz w:val="34"/>
          <w:szCs w:val="34"/>
          <w:rtl/>
          <w:lang w:bidi="ar-YE"/>
        </w:rPr>
        <w:t>وعللوا بأن الأم كالأخ لا ولاية لها على الولد كولاية الأب.</w:t>
      </w:r>
      <w:r w:rsidR="00081DFF" w:rsidRPr="00723B8E">
        <w:rPr>
          <w:rFonts w:hint="cs"/>
          <w:b/>
          <w:bCs/>
          <w:sz w:val="34"/>
          <w:szCs w:val="34"/>
          <w:rtl/>
          <w:lang w:bidi="ar-YE"/>
        </w:rPr>
        <w:t xml:space="preserve"> </w:t>
      </w:r>
    </w:p>
    <w:p w:rsidR="00081DFF" w:rsidRPr="006C6CB4" w:rsidRDefault="00081DFF" w:rsidP="00723B8E">
      <w:pPr>
        <w:ind w:firstLine="0"/>
        <w:jc w:val="both"/>
        <w:rPr>
          <w:sz w:val="34"/>
          <w:szCs w:val="34"/>
          <w:rtl/>
          <w:lang w:bidi="ar-YE"/>
        </w:rPr>
      </w:pPr>
      <w:r w:rsidRPr="00723B8E">
        <w:rPr>
          <w:rFonts w:hint="cs"/>
          <w:b/>
          <w:bCs/>
          <w:sz w:val="34"/>
          <w:szCs w:val="34"/>
          <w:rtl/>
          <w:lang w:bidi="ar-YE"/>
        </w:rPr>
        <w:t>القول الثالث:</w:t>
      </w:r>
      <w:r w:rsidRPr="006C6CB4">
        <w:rPr>
          <w:rFonts w:hint="cs"/>
          <w:sz w:val="34"/>
          <w:szCs w:val="34"/>
          <w:rtl/>
          <w:lang w:bidi="ar-YE"/>
        </w:rPr>
        <w:t xml:space="preserve"> ي</w:t>
      </w:r>
      <w:r w:rsidR="00723B8E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قاد</w:t>
      </w:r>
      <w:r w:rsidR="00723B8E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الوالد بولده إذا قتله عمد</w:t>
      </w:r>
      <w:r w:rsidR="00B41DAA">
        <w:rPr>
          <w:rFonts w:hint="cs"/>
          <w:sz w:val="34"/>
          <w:szCs w:val="34"/>
          <w:rtl/>
          <w:lang w:bidi="ar-YE"/>
        </w:rPr>
        <w:t>ًا</w:t>
      </w:r>
      <w:r w:rsidRPr="006C6CB4">
        <w:rPr>
          <w:rFonts w:hint="cs"/>
          <w:sz w:val="34"/>
          <w:szCs w:val="34"/>
          <w:rtl/>
          <w:lang w:bidi="ar-YE"/>
        </w:rPr>
        <w:t xml:space="preserve"> من غير شبهة</w:t>
      </w:r>
      <w:r w:rsidR="00723B8E">
        <w:rPr>
          <w:rFonts w:hint="cs"/>
          <w:sz w:val="34"/>
          <w:szCs w:val="34"/>
          <w:rtl/>
          <w:lang w:bidi="ar-YE"/>
        </w:rPr>
        <w:t>ٍ؛</w:t>
      </w:r>
      <w:r w:rsidRPr="006C6CB4">
        <w:rPr>
          <w:rFonts w:hint="cs"/>
          <w:sz w:val="34"/>
          <w:szCs w:val="34"/>
          <w:rtl/>
          <w:lang w:bidi="ar-YE"/>
        </w:rPr>
        <w:t xml:space="preserve"> مثل أن ي</w:t>
      </w:r>
      <w:r w:rsidR="00723B8E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>ضج</w:t>
      </w:r>
      <w:r w:rsidR="00723B8E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ع</w:t>
      </w:r>
      <w:r w:rsidR="00723B8E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ه فيذبح</w:t>
      </w:r>
      <w:r w:rsidR="00723B8E">
        <w:rPr>
          <w:rFonts w:hint="cs"/>
          <w:sz w:val="34"/>
          <w:szCs w:val="34"/>
          <w:rtl/>
          <w:lang w:bidi="ar-YE"/>
        </w:rPr>
        <w:t>َ</w:t>
      </w:r>
      <w:r w:rsidRPr="006C6CB4">
        <w:rPr>
          <w:rFonts w:hint="cs"/>
          <w:sz w:val="34"/>
          <w:szCs w:val="34"/>
          <w:rtl/>
          <w:lang w:bidi="ar-YE"/>
        </w:rPr>
        <w:t>ه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فأم</w:t>
      </w:r>
      <w:r w:rsidR="00723B8E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ا إذا كان في القتل شبهة مثل أن </w:t>
      </w:r>
      <w:r w:rsidRPr="005B38E8">
        <w:rPr>
          <w:rFonts w:hint="cs"/>
          <w:sz w:val="34"/>
          <w:szCs w:val="34"/>
          <w:rtl/>
          <w:lang w:bidi="ar-YE"/>
        </w:rPr>
        <w:t>يحذفه</w:t>
      </w:r>
      <w:r w:rsidRPr="006C6CB4">
        <w:rPr>
          <w:rFonts w:hint="cs"/>
          <w:sz w:val="34"/>
          <w:szCs w:val="34"/>
          <w:rtl/>
          <w:lang w:bidi="ar-YE"/>
        </w:rPr>
        <w:t xml:space="preserve"> بسيف أو عصا فيقتله ويد</w:t>
      </w:r>
      <w:r w:rsidR="005B38E8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ع</w:t>
      </w:r>
      <w:r w:rsidR="005B38E8">
        <w:rPr>
          <w:rFonts w:hint="cs"/>
          <w:sz w:val="34"/>
          <w:szCs w:val="34"/>
          <w:rtl/>
          <w:lang w:bidi="ar-YE"/>
        </w:rPr>
        <w:t>ِ</w:t>
      </w:r>
      <w:r w:rsidRPr="006C6CB4">
        <w:rPr>
          <w:rFonts w:hint="cs"/>
          <w:sz w:val="34"/>
          <w:szCs w:val="34"/>
          <w:rtl/>
          <w:lang w:bidi="ar-YE"/>
        </w:rPr>
        <w:t>ي أنه أراد تأييده ولم يقصد قتله</w:t>
      </w:r>
      <w:r w:rsidR="005B38E8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فلا قصاص.</w:t>
      </w:r>
      <w:r w:rsidR="004755F6">
        <w:rPr>
          <w:rFonts w:hint="cs"/>
          <w:sz w:val="34"/>
          <w:szCs w:val="34"/>
          <w:rtl/>
          <w:lang w:bidi="ar-YE"/>
        </w:rPr>
        <w:t xml:space="preserve"> </w:t>
      </w:r>
    </w:p>
    <w:p w:rsidR="00081DFF" w:rsidRPr="006C6CB4" w:rsidRDefault="00081DFF" w:rsidP="00132A20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وبذلك قال المالكية في المذهب عندهم</w:t>
      </w:r>
      <w:r w:rsidRPr="006C6CB4">
        <w:rPr>
          <w:rStyle w:val="af2"/>
          <w:sz w:val="34"/>
          <w:szCs w:val="34"/>
          <w:rtl/>
        </w:rPr>
        <w:footnoteReference w:id="62"/>
      </w:r>
      <w:r w:rsidRPr="006C6CB4">
        <w:rPr>
          <w:rFonts w:hint="cs"/>
          <w:sz w:val="34"/>
          <w:szCs w:val="34"/>
          <w:rtl/>
          <w:lang w:bidi="ar-YE"/>
        </w:rPr>
        <w:t>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081DFF" w:rsidRPr="006C6CB4" w:rsidRDefault="00081DFF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وعل</w:t>
      </w:r>
      <w:r w:rsidR="00132A20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لوا للقصاص بأن الأصل وجوب</w:t>
      </w:r>
      <w:r w:rsidR="00132A20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القصاص وعموم</w:t>
      </w:r>
      <w:r w:rsidR="00132A20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ه بين المسلمين من غير فرق بين والد </w:t>
      </w:r>
      <w:r w:rsidR="00614DA8" w:rsidRPr="006C6CB4">
        <w:rPr>
          <w:rFonts w:hint="cs"/>
          <w:sz w:val="34"/>
          <w:szCs w:val="34"/>
          <w:rtl/>
          <w:lang w:bidi="ar-YE"/>
        </w:rPr>
        <w:t xml:space="preserve">وغيره. </w:t>
      </w:r>
    </w:p>
    <w:p w:rsidR="00614DA8" w:rsidRPr="006C6CB4" w:rsidRDefault="00614DA8" w:rsidP="005B48F0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كما عل</w:t>
      </w:r>
      <w:r w:rsidR="00132A20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لوا لدرئه في الحال المذكورة بحق الأب في التأديب ومحبته لولده</w:t>
      </w:r>
      <w:r w:rsidR="005B48F0">
        <w:rPr>
          <w:sz w:val="34"/>
          <w:szCs w:val="34"/>
          <w:rtl/>
          <w:lang w:bidi="ar-YE"/>
        </w:rPr>
        <w:t>؛</w:t>
      </w:r>
      <w:r w:rsidRPr="006C6CB4">
        <w:rPr>
          <w:rFonts w:hint="cs"/>
          <w:sz w:val="34"/>
          <w:szCs w:val="34"/>
          <w:rtl/>
          <w:lang w:bidi="ar-YE"/>
        </w:rPr>
        <w:t xml:space="preserve"> مما يحمل معه القتل في تلك الحال على عدم العمد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والقصاص يدرأ بالشبهة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والأبو</w:t>
      </w:r>
      <w:r w:rsidR="00132A20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ة هنا شبهة </w:t>
      </w:r>
      <w:proofErr w:type="spellStart"/>
      <w:r w:rsidRPr="006C6CB4">
        <w:rPr>
          <w:rFonts w:hint="cs"/>
          <w:sz w:val="34"/>
          <w:szCs w:val="34"/>
          <w:rtl/>
          <w:lang w:bidi="ar-YE"/>
        </w:rPr>
        <w:t>د</w:t>
      </w:r>
      <w:r w:rsidR="00132A20">
        <w:rPr>
          <w:rFonts w:hint="cs"/>
          <w:sz w:val="34"/>
          <w:szCs w:val="34"/>
          <w:rtl/>
          <w:lang w:bidi="ar-YE"/>
        </w:rPr>
        <w:t>ا</w:t>
      </w:r>
      <w:r w:rsidRPr="006C6CB4">
        <w:rPr>
          <w:rFonts w:hint="cs"/>
          <w:sz w:val="34"/>
          <w:szCs w:val="34"/>
          <w:rtl/>
          <w:lang w:bidi="ar-YE"/>
        </w:rPr>
        <w:t>رئة</w:t>
      </w:r>
      <w:proofErr w:type="spellEnd"/>
      <w:r w:rsidRPr="006C6CB4">
        <w:rPr>
          <w:rFonts w:hint="cs"/>
          <w:sz w:val="34"/>
          <w:szCs w:val="34"/>
          <w:rtl/>
          <w:lang w:bidi="ar-YE"/>
        </w:rPr>
        <w:t xml:space="preserve"> للقصاص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ولا يكون لغير الوالد في مثل هذه الحال. </w:t>
      </w:r>
    </w:p>
    <w:p w:rsidR="00614DA8" w:rsidRPr="006C6CB4" w:rsidRDefault="00614DA8" w:rsidP="00AA230D">
      <w:pPr>
        <w:ind w:firstLine="0"/>
        <w:jc w:val="both"/>
        <w:rPr>
          <w:sz w:val="34"/>
          <w:szCs w:val="34"/>
          <w:rtl/>
          <w:lang w:bidi="ar-YE"/>
        </w:rPr>
      </w:pPr>
      <w:r w:rsidRPr="004B3869">
        <w:rPr>
          <w:rFonts w:hint="cs"/>
          <w:b/>
          <w:bCs/>
          <w:sz w:val="34"/>
          <w:szCs w:val="34"/>
          <w:rtl/>
          <w:lang w:bidi="ar-YE"/>
        </w:rPr>
        <w:t>القول الرابع:</w:t>
      </w:r>
      <w:r w:rsidRPr="006C6CB4">
        <w:rPr>
          <w:rFonts w:hint="cs"/>
          <w:sz w:val="34"/>
          <w:szCs w:val="34"/>
          <w:rtl/>
          <w:lang w:bidi="ar-YE"/>
        </w:rPr>
        <w:t xml:space="preserve"> أن الأجداد والجد</w:t>
      </w:r>
      <w:r w:rsidR="004B3869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>ات من جهة الأم كالأجانب يجب</w:t>
      </w:r>
      <w:r w:rsidR="004B3869">
        <w:rPr>
          <w:rFonts w:hint="cs"/>
          <w:sz w:val="34"/>
          <w:szCs w:val="34"/>
          <w:rtl/>
          <w:lang w:bidi="ar-YE"/>
        </w:rPr>
        <w:t>ُ</w:t>
      </w:r>
      <w:r w:rsidRPr="006C6CB4">
        <w:rPr>
          <w:rFonts w:hint="cs"/>
          <w:sz w:val="34"/>
          <w:szCs w:val="34"/>
          <w:rtl/>
          <w:lang w:bidi="ar-YE"/>
        </w:rPr>
        <w:t xml:space="preserve"> عليهم القصاص بقتل ولد ولدهم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وأما من جهة الأب</w:t>
      </w:r>
      <w:r w:rsidR="004B3869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فلهم حكم الأب.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614DA8" w:rsidRPr="006C6CB4" w:rsidRDefault="00614DA8" w:rsidP="004B3869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lastRenderedPageBreak/>
        <w:t>وبذلك قال سحنون (ت: 240هـ) من المالكية</w:t>
      </w:r>
      <w:r w:rsidRPr="006C6CB4">
        <w:rPr>
          <w:rStyle w:val="af2"/>
          <w:sz w:val="34"/>
          <w:szCs w:val="34"/>
          <w:rtl/>
        </w:rPr>
        <w:footnoteReference w:id="63"/>
      </w:r>
      <w:r w:rsidR="004B3869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ولم أقف على ما علل به.</w:t>
      </w:r>
      <w:r w:rsidR="00257FF1">
        <w:rPr>
          <w:rFonts w:hint="cs"/>
          <w:sz w:val="34"/>
          <w:szCs w:val="34"/>
          <w:rtl/>
          <w:lang w:bidi="ar-YE"/>
        </w:rPr>
        <w:t xml:space="preserve"> </w:t>
      </w:r>
    </w:p>
    <w:p w:rsidR="004F3BE6" w:rsidRPr="004B3869" w:rsidRDefault="00614DA8" w:rsidP="00AA230D">
      <w:pPr>
        <w:ind w:firstLine="0"/>
        <w:jc w:val="both"/>
        <w:rPr>
          <w:b/>
          <w:bCs/>
          <w:sz w:val="34"/>
          <w:szCs w:val="34"/>
          <w:rtl/>
          <w:lang w:bidi="ar-YE"/>
        </w:rPr>
      </w:pPr>
      <w:r w:rsidRPr="004B3869">
        <w:rPr>
          <w:rFonts w:hint="cs"/>
          <w:b/>
          <w:bCs/>
          <w:sz w:val="34"/>
          <w:szCs w:val="34"/>
          <w:rtl/>
          <w:lang w:bidi="ar-YE"/>
        </w:rPr>
        <w:t>الترجيح:</w:t>
      </w:r>
    </w:p>
    <w:p w:rsidR="004F3BE6" w:rsidRPr="006C6CB4" w:rsidRDefault="004F3BE6" w:rsidP="004B3869">
      <w:pPr>
        <w:ind w:firstLine="0"/>
        <w:jc w:val="both"/>
        <w:rPr>
          <w:sz w:val="34"/>
          <w:szCs w:val="34"/>
          <w:rtl/>
          <w:lang w:bidi="ar-YE"/>
        </w:rPr>
      </w:pPr>
      <w:r w:rsidRPr="006C6CB4">
        <w:rPr>
          <w:rFonts w:hint="cs"/>
          <w:sz w:val="34"/>
          <w:szCs w:val="34"/>
          <w:rtl/>
          <w:lang w:bidi="ar-YE"/>
        </w:rPr>
        <w:t>الراجح ما ذهب إليه أ</w:t>
      </w:r>
      <w:r w:rsidR="004B3869">
        <w:rPr>
          <w:rFonts w:hint="cs"/>
          <w:sz w:val="34"/>
          <w:szCs w:val="34"/>
          <w:rtl/>
          <w:lang w:bidi="ar-YE"/>
        </w:rPr>
        <w:t xml:space="preserve">صحاب القول الأول؛ لما عللوا به؛ </w:t>
      </w:r>
      <w:r w:rsidRPr="006C6CB4">
        <w:rPr>
          <w:rFonts w:hint="cs"/>
          <w:sz w:val="34"/>
          <w:szCs w:val="34"/>
          <w:rtl/>
          <w:lang w:bidi="ar-YE"/>
        </w:rPr>
        <w:t>ولأن أدل</w:t>
      </w:r>
      <w:r w:rsidR="004B3869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تهم تخصص </w:t>
      </w:r>
      <w:proofErr w:type="spellStart"/>
      <w:r w:rsidRPr="006C6CB4">
        <w:rPr>
          <w:rFonts w:hint="cs"/>
          <w:sz w:val="34"/>
          <w:szCs w:val="34"/>
          <w:rtl/>
          <w:lang w:bidi="ar-YE"/>
        </w:rPr>
        <w:t>العمومات</w:t>
      </w:r>
      <w:proofErr w:type="spellEnd"/>
      <w:r w:rsidRPr="006C6CB4">
        <w:rPr>
          <w:rFonts w:hint="cs"/>
          <w:sz w:val="34"/>
          <w:szCs w:val="34"/>
          <w:rtl/>
          <w:lang w:bidi="ar-YE"/>
        </w:rPr>
        <w:t xml:space="preserve"> الدالة على وجوب القصاص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وحمل العام على الخاص</w:t>
      </w:r>
      <w:r w:rsidR="00E5296D">
        <w:rPr>
          <w:rFonts w:hint="cs"/>
          <w:sz w:val="34"/>
          <w:szCs w:val="34"/>
          <w:rtl/>
          <w:lang w:bidi="ar-YE"/>
        </w:rPr>
        <w:t>،</w:t>
      </w:r>
      <w:r w:rsidRPr="006C6CB4">
        <w:rPr>
          <w:rFonts w:hint="cs"/>
          <w:sz w:val="34"/>
          <w:szCs w:val="34"/>
          <w:rtl/>
          <w:lang w:bidi="ar-YE"/>
        </w:rPr>
        <w:t xml:space="preserve"> وتقديم العمل بالخاص</w:t>
      </w:r>
      <w:r w:rsidR="005B48F0">
        <w:rPr>
          <w:rFonts w:hint="cs"/>
          <w:sz w:val="34"/>
          <w:szCs w:val="34"/>
          <w:rtl/>
          <w:lang w:bidi="ar-YE"/>
        </w:rPr>
        <w:t xml:space="preserve"> -</w:t>
      </w:r>
      <w:r w:rsidRPr="006C6CB4">
        <w:rPr>
          <w:rFonts w:hint="cs"/>
          <w:sz w:val="34"/>
          <w:szCs w:val="34"/>
          <w:rtl/>
          <w:lang w:bidi="ar-YE"/>
        </w:rPr>
        <w:t xml:space="preserve"> أمر</w:t>
      </w:r>
      <w:r w:rsidR="005B48F0">
        <w:rPr>
          <w:rFonts w:hint="cs"/>
          <w:sz w:val="34"/>
          <w:szCs w:val="34"/>
          <w:rtl/>
          <w:lang w:bidi="ar-YE"/>
        </w:rPr>
        <w:t>ٌ</w:t>
      </w:r>
      <w:r w:rsidRPr="006C6CB4">
        <w:rPr>
          <w:rFonts w:hint="cs"/>
          <w:sz w:val="34"/>
          <w:szCs w:val="34"/>
          <w:rtl/>
          <w:lang w:bidi="ar-YE"/>
        </w:rPr>
        <w:t xml:space="preserve"> مقر</w:t>
      </w:r>
      <w:r w:rsidR="00B01B41">
        <w:rPr>
          <w:rFonts w:hint="cs"/>
          <w:sz w:val="34"/>
          <w:szCs w:val="34"/>
          <w:rtl/>
          <w:lang w:bidi="ar-YE"/>
        </w:rPr>
        <w:t>َّ</w:t>
      </w:r>
      <w:r w:rsidRPr="006C6CB4">
        <w:rPr>
          <w:rFonts w:hint="cs"/>
          <w:sz w:val="34"/>
          <w:szCs w:val="34"/>
          <w:rtl/>
          <w:lang w:bidi="ar-YE"/>
        </w:rPr>
        <w:t xml:space="preserve">ر في الشرع. </w:t>
      </w:r>
    </w:p>
    <w:p w:rsidR="0011684A" w:rsidRPr="006C6CB4" w:rsidRDefault="0011684A" w:rsidP="00B01B41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وعلى هذا</w:t>
      </w:r>
      <w:r w:rsidR="005B48F0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لا ت</w:t>
      </w:r>
      <w:r w:rsidR="00B01B4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سم</w:t>
      </w:r>
      <w:r w:rsidR="00B01B41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ع دعوى ورثة الولد على والده في المطالبة بالقصاص؛ لأنها لا تلزم عند ثبوتها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ولزوم الدعوى على فرض ثبوتها شرطٌ في صحتها وجواز سماعها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تسمع دعوى هبة لم ت</w:t>
      </w:r>
      <w:r w:rsidR="00B01B4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قب</w:t>
      </w:r>
      <w:r w:rsidR="00B01B41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ض؛ إذ لا فائدة فيها للمدعي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والدعوى إذا لم يكن للمدعي فيها مصلحة</w:t>
      </w:r>
      <w:r w:rsidR="005B48F0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لم ت</w:t>
      </w:r>
      <w:r w:rsidR="005B48F0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سمع</w:t>
      </w:r>
      <w:r w:rsidRPr="006C6CB4">
        <w:rPr>
          <w:rStyle w:val="af2"/>
          <w:sz w:val="34"/>
          <w:szCs w:val="34"/>
          <w:rtl/>
        </w:rPr>
        <w:footnoteReference w:id="64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B01B41" w:rsidRDefault="00B01B41" w:rsidP="00B01B41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color w:val="FF0000"/>
          <w:sz w:val="34"/>
          <w:szCs w:val="34"/>
          <w:rtl/>
        </w:rPr>
        <w:br w:type="column"/>
      </w:r>
      <w:r w:rsidR="0011684A" w:rsidRPr="00B01B41">
        <w:rPr>
          <w:rFonts w:hint="cs"/>
          <w:b/>
          <w:bCs/>
          <w:color w:val="FF0000"/>
          <w:sz w:val="34"/>
          <w:szCs w:val="34"/>
          <w:rtl/>
        </w:rPr>
        <w:lastRenderedPageBreak/>
        <w:t>المطلب الثاني</w:t>
      </w:r>
    </w:p>
    <w:p w:rsidR="0011684A" w:rsidRPr="00B01B41" w:rsidRDefault="0011684A" w:rsidP="00B01B41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B01B41">
        <w:rPr>
          <w:rFonts w:hint="cs"/>
          <w:b/>
          <w:bCs/>
          <w:color w:val="FF0000"/>
          <w:sz w:val="34"/>
          <w:szCs w:val="34"/>
          <w:rtl/>
        </w:rPr>
        <w:t>دعوى الولد على والده في القصاص</w:t>
      </w:r>
    </w:p>
    <w:p w:rsidR="0011684A" w:rsidRPr="006C6CB4" w:rsidRDefault="0011684A" w:rsidP="00B01B41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صورة هذه المسألة تأتي فيما لو اد</w:t>
      </w:r>
      <w:r w:rsidR="00B01B41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عى الولد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ذكر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أو أنثى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قصاص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في القتل العمد من والده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أب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أو أم</w:t>
      </w:r>
      <w:r w:rsidR="00B01B41">
        <w:rPr>
          <w:rFonts w:hint="cs"/>
          <w:sz w:val="34"/>
          <w:szCs w:val="34"/>
          <w:rtl/>
        </w:rPr>
        <w:t>ًّ</w:t>
      </w:r>
      <w:r w:rsidR="00B41DAA">
        <w:rPr>
          <w:rFonts w:hint="cs"/>
          <w:sz w:val="34"/>
          <w:szCs w:val="34"/>
          <w:rtl/>
        </w:rPr>
        <w:t>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جد</w:t>
      </w:r>
      <w:r w:rsidR="00B01B41">
        <w:rPr>
          <w:rFonts w:hint="cs"/>
          <w:sz w:val="34"/>
          <w:szCs w:val="34"/>
          <w:rtl/>
        </w:rPr>
        <w:t>ًّ</w:t>
      </w:r>
      <w:r w:rsidR="00B41DAA">
        <w:rPr>
          <w:rFonts w:hint="cs"/>
          <w:sz w:val="34"/>
          <w:szCs w:val="34"/>
          <w:rtl/>
        </w:rPr>
        <w:t>ا</w:t>
      </w:r>
      <w:r w:rsidRPr="006C6CB4">
        <w:rPr>
          <w:rFonts w:hint="cs"/>
          <w:sz w:val="34"/>
          <w:szCs w:val="34"/>
          <w:rtl/>
        </w:rPr>
        <w:t xml:space="preserve"> أو جد</w:t>
      </w:r>
      <w:r w:rsidR="00B01B41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ة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بأن قتل الوالد للولد واحد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مما للولد ولايةٌ على دم</w:t>
      </w:r>
      <w:r w:rsidR="00B01B41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كله أو بعضه</w:t>
      </w:r>
      <w:r w:rsidR="00B01B41">
        <w:rPr>
          <w:rFonts w:hint="cs"/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مثل: أن يقتل الوالد</w:t>
      </w:r>
      <w:r w:rsidR="00B01B4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زوجته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فيرثها ولدها منه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أو يقتل الوالد زوجة ابن</w:t>
      </w:r>
      <w:r w:rsidR="00B01B41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</w:t>
      </w:r>
      <w:r w:rsidR="007E685F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فيرثها الابن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أو يقتل الوالد أخا زوجته</w:t>
      </w:r>
      <w:r w:rsidR="007E685F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فترثه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ثم تموت الزوجة فيرثها ولده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وكذا لو قتلت أخا زوجها</w:t>
      </w:r>
      <w:r w:rsidR="007E685F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فيرثه زوجها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ثم يموت زوجها فيرثه ولدها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ونحو ذلك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فهل للولد القصاص</w:t>
      </w:r>
      <w:r w:rsidR="001363B4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من والده؟</w:t>
      </w:r>
    </w:p>
    <w:p w:rsidR="0011684A" w:rsidRPr="006C6CB4" w:rsidRDefault="0011684A" w:rsidP="001363B4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لقد ذكر الفقهاء من الحنفية</w:t>
      </w:r>
      <w:r w:rsidRPr="006C6CB4">
        <w:rPr>
          <w:rStyle w:val="af2"/>
          <w:sz w:val="34"/>
          <w:szCs w:val="34"/>
          <w:rtl/>
        </w:rPr>
        <w:footnoteReference w:id="65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والشافعية</w:t>
      </w:r>
      <w:r w:rsidRPr="006C6CB4">
        <w:rPr>
          <w:rStyle w:val="af2"/>
          <w:sz w:val="34"/>
          <w:szCs w:val="34"/>
          <w:rtl/>
        </w:rPr>
        <w:footnoteReference w:id="66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والحنابلة</w:t>
      </w:r>
      <w:r w:rsidRPr="006C6CB4">
        <w:rPr>
          <w:rStyle w:val="af2"/>
          <w:sz w:val="34"/>
          <w:szCs w:val="34"/>
          <w:rtl/>
        </w:rPr>
        <w:footnoteReference w:id="67"/>
      </w:r>
      <w:r w:rsidRPr="006C6CB4">
        <w:rPr>
          <w:rFonts w:hint="cs"/>
          <w:sz w:val="34"/>
          <w:szCs w:val="34"/>
          <w:rtl/>
        </w:rPr>
        <w:t xml:space="preserve"> أنه متى ور</w:t>
      </w:r>
      <w:r w:rsidR="001363B4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ث الولد</w:t>
      </w:r>
      <w:r w:rsidR="001363B4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دم المقتول أو بعضه ممن قتله والده</w:t>
      </w:r>
      <w:r w:rsidR="001363B4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فإنه لا قود للولد على الوالد القاتل.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7E685F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واستدلوا بالأدلة المذكورة في القول الأول</w:t>
      </w:r>
      <w:r w:rsidR="00123F48">
        <w:rPr>
          <w:rFonts w:hint="cs"/>
          <w:sz w:val="34"/>
          <w:szCs w:val="34"/>
          <w:rtl/>
        </w:rPr>
        <w:t xml:space="preserve"> في المطلب الأول من هذا المبحث، </w:t>
      </w:r>
      <w:r w:rsidRPr="006C6CB4">
        <w:rPr>
          <w:rFonts w:hint="cs"/>
          <w:sz w:val="34"/>
          <w:szCs w:val="34"/>
          <w:rtl/>
        </w:rPr>
        <w:t>كما استدل</w:t>
      </w:r>
      <w:r w:rsidR="00123F48">
        <w:rPr>
          <w:rFonts w:hint="cs"/>
          <w:sz w:val="34"/>
          <w:szCs w:val="34"/>
          <w:rtl/>
        </w:rPr>
        <w:t>ّ</w:t>
      </w:r>
      <w:r w:rsidR="007E685F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وا بأنه لا يجب القصاص بالجناية على الولد نفسه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يجب له بسبب قتل غيره من أمه وزوجته ونحوهما ممن يرث الولد دمه</w:t>
      </w:r>
      <w:r w:rsidR="00123F48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ولم أقف على هذه المسألة عند المالكية</w:t>
      </w:r>
      <w:r w:rsidR="00123F48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 xml:space="preserve">وما ذكره الفقهاء مما سلف ظاهر. </w:t>
      </w:r>
    </w:p>
    <w:p w:rsidR="0011684A" w:rsidRPr="006C6CB4" w:rsidRDefault="0011684A" w:rsidP="00A2083B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وعلى هذا</w:t>
      </w:r>
      <w:r w:rsidR="007E685F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لا ت</w:t>
      </w:r>
      <w:r w:rsidR="00123F48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سم</w:t>
      </w:r>
      <w:r w:rsidR="00123F48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ع دعوى الولد على والده في المطالبة</w:t>
      </w:r>
      <w:r w:rsidR="00123F48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بالقصاص لقتل الوالد مورث الولد؛ لأنها لا تلزم عند ثبوت</w:t>
      </w:r>
      <w:r w:rsidR="00A2083B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ها</w:t>
      </w:r>
      <w:r w:rsidR="00A2083B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ولزوم</w:t>
      </w:r>
      <w:r w:rsidR="00A2083B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الدعوى على فرض ثبوتها شرط</w:t>
      </w:r>
      <w:r w:rsidR="00A2083B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في صح</w:t>
      </w:r>
      <w:r w:rsidR="00A2083B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ت</w:t>
      </w:r>
      <w:r w:rsidR="00A2083B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ها وجواز</w:t>
      </w:r>
      <w:r w:rsidR="00A2083B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سماعها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ت</w:t>
      </w:r>
      <w:r w:rsidR="00A2083B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سم</w:t>
      </w:r>
      <w:r w:rsidR="00A2083B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ع دعوى هبة لم ت</w:t>
      </w:r>
      <w:r w:rsidR="00A2083B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قب</w:t>
      </w:r>
      <w:r w:rsidR="00A2083B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ض؛ إذ لا فائدة فيها للمدعي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والدعوى إذا لم يكن للمدعي فيها مصلحة</w:t>
      </w:r>
      <w:r w:rsidR="007E685F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لم تسمع</w:t>
      </w:r>
      <w:r w:rsidRPr="006C6CB4">
        <w:rPr>
          <w:rStyle w:val="af2"/>
          <w:sz w:val="34"/>
          <w:szCs w:val="34"/>
          <w:rtl/>
        </w:rPr>
        <w:footnoteReference w:id="68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11BB" w:rsidRDefault="006C11BB" w:rsidP="006C11BB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b/>
          <w:bCs/>
          <w:color w:val="FF0000"/>
          <w:sz w:val="34"/>
          <w:szCs w:val="34"/>
          <w:rtl/>
        </w:rPr>
        <w:br w:type="column"/>
      </w:r>
      <w:r w:rsidR="0011684A" w:rsidRPr="006C11BB">
        <w:rPr>
          <w:rFonts w:hint="cs"/>
          <w:b/>
          <w:bCs/>
          <w:color w:val="FF0000"/>
          <w:sz w:val="34"/>
          <w:szCs w:val="34"/>
          <w:rtl/>
        </w:rPr>
        <w:lastRenderedPageBreak/>
        <w:t>المطلب الثالث</w:t>
      </w:r>
    </w:p>
    <w:p w:rsidR="0011684A" w:rsidRPr="006C11BB" w:rsidRDefault="0011684A" w:rsidP="006C11BB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6C11BB">
        <w:rPr>
          <w:rFonts w:hint="cs"/>
          <w:b/>
          <w:bCs/>
          <w:color w:val="FF0000"/>
          <w:sz w:val="34"/>
          <w:szCs w:val="34"/>
          <w:rtl/>
        </w:rPr>
        <w:t>دعوى الولد على والده في حد القذف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إذا قذف الوالد ولده أو م</w:t>
      </w:r>
      <w:r w:rsidR="003F495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ن له حق المطالبة بحد القذف عنه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كقذف</w:t>
      </w:r>
      <w:r w:rsidR="003151D9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الأب أم</w:t>
      </w:r>
      <w:r w:rsidR="003151D9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 ابن</w:t>
      </w:r>
      <w:r w:rsidR="003151D9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المتوف</w:t>
      </w:r>
      <w:r w:rsidR="003151D9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اة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فهل ت</w:t>
      </w:r>
      <w:r w:rsidR="003151D9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سم</w:t>
      </w:r>
      <w:r w:rsidR="003151D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ع هذه الدعوى وي</w:t>
      </w:r>
      <w:r w:rsidR="00514BFF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</w:t>
      </w:r>
      <w:r w:rsidR="00514BFF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د</w:t>
      </w:r>
      <w:r w:rsidR="00514BFF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 xml:space="preserve"> الأب؟</w:t>
      </w:r>
    </w:p>
    <w:p w:rsidR="0011684A" w:rsidRPr="006C6CB4" w:rsidRDefault="0011684A" w:rsidP="00EE7B22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اختلف الفقهاء: هل ي</w:t>
      </w:r>
      <w:r w:rsidR="003151D9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</w:t>
      </w:r>
      <w:r w:rsidR="003151D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د</w:t>
      </w:r>
      <w:r w:rsidR="003151D9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 xml:space="preserve"> الأب بقذف ولده أو أم</w:t>
      </w:r>
      <w:r w:rsidR="003151D9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 xml:space="preserve"> ابنه أو ابنت</w:t>
      </w:r>
      <w:r w:rsidR="003151D9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بطلبه</w:t>
      </w:r>
      <w:r w:rsidR="00EE7B22">
        <w:rPr>
          <w:rFonts w:hint="cs"/>
          <w:sz w:val="34"/>
          <w:szCs w:val="34"/>
          <w:rtl/>
        </w:rPr>
        <w:t>؟</w:t>
      </w:r>
      <w:r w:rsidRPr="006C6CB4">
        <w:rPr>
          <w:rFonts w:hint="cs"/>
          <w:sz w:val="34"/>
          <w:szCs w:val="34"/>
          <w:rtl/>
        </w:rPr>
        <w:t xml:space="preserve"> على قولين: </w:t>
      </w:r>
    </w:p>
    <w:p w:rsidR="0011684A" w:rsidRPr="006C6CB4" w:rsidRDefault="0011684A" w:rsidP="00E955AA">
      <w:pPr>
        <w:ind w:firstLine="0"/>
        <w:jc w:val="both"/>
        <w:rPr>
          <w:sz w:val="34"/>
          <w:szCs w:val="34"/>
          <w:rtl/>
        </w:rPr>
      </w:pPr>
      <w:r w:rsidRPr="003151D9">
        <w:rPr>
          <w:rFonts w:hint="cs"/>
          <w:b/>
          <w:bCs/>
          <w:sz w:val="34"/>
          <w:szCs w:val="34"/>
          <w:rtl/>
        </w:rPr>
        <w:t xml:space="preserve">القول الأول: </w:t>
      </w:r>
      <w:r w:rsidRPr="006C6CB4">
        <w:rPr>
          <w:rFonts w:hint="cs"/>
          <w:sz w:val="34"/>
          <w:szCs w:val="34"/>
          <w:rtl/>
        </w:rPr>
        <w:t>لا ي</w:t>
      </w:r>
      <w:r w:rsidR="00CC2F5C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</w:t>
      </w:r>
      <w:r w:rsidR="00CC2F5C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د</w:t>
      </w:r>
      <w:r w:rsidR="00CC2F5C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 xml:space="preserve"> الوالد بقذف ولده</w:t>
      </w:r>
      <w:r w:rsidR="00CC2F5C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ولا بقذف أم ابنه</w:t>
      </w:r>
      <w:r w:rsidR="00CC2F5C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ولا أم ابنته الميتة بطلب ابنه أو ابنته</w:t>
      </w:r>
      <w:r w:rsidR="00CC2F5C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وبذلك قال الحنفية</w:t>
      </w:r>
      <w:r w:rsidRPr="00163BBD">
        <w:rPr>
          <w:rStyle w:val="af2"/>
          <w:sz w:val="34"/>
          <w:szCs w:val="34"/>
          <w:rtl/>
        </w:rPr>
        <w:footnoteReference w:id="69"/>
      </w:r>
      <w:r w:rsidR="00E5296D" w:rsidRPr="00163BBD">
        <w:rPr>
          <w:rFonts w:hint="cs"/>
          <w:sz w:val="34"/>
          <w:szCs w:val="34"/>
          <w:rtl/>
        </w:rPr>
        <w:t>،</w:t>
      </w:r>
      <w:r w:rsidRPr="00163BBD">
        <w:rPr>
          <w:rFonts w:hint="cs"/>
          <w:sz w:val="34"/>
          <w:szCs w:val="34"/>
          <w:rtl/>
        </w:rPr>
        <w:t xml:space="preserve"> وهو قول للمالكية </w:t>
      </w:r>
      <w:r w:rsidR="00E955AA" w:rsidRPr="00163BBD">
        <w:rPr>
          <w:rFonts w:hint="cs"/>
          <w:sz w:val="34"/>
          <w:szCs w:val="34"/>
          <w:rtl/>
        </w:rPr>
        <w:t>و</w:t>
      </w:r>
      <w:r w:rsidRPr="00163BBD">
        <w:rPr>
          <w:rFonts w:hint="cs"/>
          <w:sz w:val="34"/>
          <w:szCs w:val="34"/>
          <w:rtl/>
        </w:rPr>
        <w:t>هو المذهب وأظهر الأقوال عندهم</w:t>
      </w:r>
      <w:r w:rsidRPr="00163BBD">
        <w:rPr>
          <w:rStyle w:val="af2"/>
          <w:sz w:val="34"/>
          <w:szCs w:val="34"/>
          <w:rtl/>
        </w:rPr>
        <w:footnoteReference w:id="70"/>
      </w:r>
      <w:r w:rsidR="00E5296D" w:rsidRPr="00163BBD">
        <w:rPr>
          <w:rFonts w:hint="cs"/>
          <w:sz w:val="34"/>
          <w:szCs w:val="34"/>
          <w:rtl/>
        </w:rPr>
        <w:t>،</w:t>
      </w:r>
      <w:r w:rsidRPr="00163BBD">
        <w:rPr>
          <w:rFonts w:hint="cs"/>
          <w:sz w:val="34"/>
          <w:szCs w:val="34"/>
          <w:rtl/>
        </w:rPr>
        <w:t xml:space="preserve"> وهو قول الشافعية</w:t>
      </w:r>
      <w:r w:rsidRPr="006C6CB4">
        <w:rPr>
          <w:rStyle w:val="af2"/>
          <w:sz w:val="34"/>
          <w:szCs w:val="34"/>
          <w:rtl/>
        </w:rPr>
        <w:footnoteReference w:id="71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والحنابلة</w:t>
      </w:r>
      <w:r w:rsidRPr="006C6CB4">
        <w:rPr>
          <w:rStyle w:val="af2"/>
          <w:sz w:val="34"/>
          <w:szCs w:val="34"/>
          <w:rtl/>
        </w:rPr>
        <w:footnoteReference w:id="72"/>
      </w:r>
      <w:r w:rsidR="00E955AA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واستدلوا بما يلي</w:t>
      </w:r>
      <w:r w:rsidRPr="006C6CB4">
        <w:rPr>
          <w:rStyle w:val="af2"/>
          <w:sz w:val="34"/>
          <w:szCs w:val="34"/>
          <w:rtl/>
        </w:rPr>
        <w:footnoteReference w:id="73"/>
      </w:r>
      <w:r w:rsidRPr="006C6CB4">
        <w:rPr>
          <w:rFonts w:hint="cs"/>
          <w:sz w:val="34"/>
          <w:szCs w:val="34"/>
          <w:rtl/>
        </w:rPr>
        <w:t xml:space="preserve">: </w:t>
      </w:r>
    </w:p>
    <w:p w:rsidR="0011684A" w:rsidRPr="006C6CB4" w:rsidRDefault="0011684A" w:rsidP="00E955AA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1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قول الله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تعالى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>-:</w:t>
      </w:r>
      <w:r w:rsidRPr="006C6CB4">
        <w:rPr>
          <w:rFonts w:hint="cs"/>
          <w:sz w:val="34"/>
          <w:szCs w:val="34"/>
          <w:rtl/>
        </w:rPr>
        <w:t xml:space="preserve"> </w:t>
      </w:r>
      <w:r w:rsidR="00E955AA" w:rsidRPr="00E955AA">
        <w:rPr>
          <w:sz w:val="34"/>
          <w:szCs w:val="34"/>
          <w:rtl/>
        </w:rPr>
        <w:t xml:space="preserve">{فَلَا تَقُلْ لَهُمَا أُفٍّ وَلَا </w:t>
      </w:r>
      <w:proofErr w:type="spellStart"/>
      <w:r w:rsidR="00E955AA" w:rsidRPr="00E955AA">
        <w:rPr>
          <w:sz w:val="34"/>
          <w:szCs w:val="34"/>
          <w:rtl/>
        </w:rPr>
        <w:t>تَنْهَرْهُمَا</w:t>
      </w:r>
      <w:proofErr w:type="spellEnd"/>
      <w:r w:rsidR="00E955AA" w:rsidRPr="00E955AA">
        <w:rPr>
          <w:sz w:val="34"/>
          <w:szCs w:val="34"/>
          <w:rtl/>
        </w:rPr>
        <w:t xml:space="preserve"> وَقُلْ لَهُمَا قَوْلًا كَرِيمًا} [الإسراء: 23]</w:t>
      </w:r>
      <w:r w:rsidR="00E955AA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وم</w:t>
      </w:r>
      <w:r w:rsidR="00E955AA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ن حد</w:t>
      </w:r>
      <w:r w:rsidR="00E955AA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هما لقذفه</w:t>
      </w:r>
      <w:r w:rsidR="00EE7B22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فقد عق</w:t>
      </w:r>
      <w:r w:rsidR="00E955AA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هما.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2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أن ذلك كالقتل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ولا يقاد من الأب لولده.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B3526E">
      <w:pPr>
        <w:ind w:firstLine="0"/>
        <w:jc w:val="both"/>
        <w:rPr>
          <w:sz w:val="34"/>
          <w:szCs w:val="34"/>
          <w:rtl/>
        </w:rPr>
      </w:pPr>
      <w:r w:rsidRPr="00B3526E">
        <w:rPr>
          <w:rFonts w:hint="cs"/>
          <w:b/>
          <w:bCs/>
          <w:sz w:val="34"/>
          <w:szCs w:val="34"/>
          <w:rtl/>
        </w:rPr>
        <w:t>القول الثاني:</w:t>
      </w:r>
      <w:r w:rsidRPr="006C6CB4">
        <w:rPr>
          <w:rFonts w:hint="cs"/>
          <w:sz w:val="34"/>
          <w:szCs w:val="34"/>
          <w:rtl/>
        </w:rPr>
        <w:t xml:space="preserve"> أن الوالد يحد للقذف بطلب ولده</w:t>
      </w:r>
      <w:r w:rsidR="00B3526E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وهذا قول المالكية</w:t>
      </w:r>
      <w:r w:rsidRPr="006C6CB4">
        <w:rPr>
          <w:rStyle w:val="af2"/>
          <w:sz w:val="34"/>
          <w:szCs w:val="34"/>
          <w:rtl/>
        </w:rPr>
        <w:footnoteReference w:id="74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وابن المنذر (ت: 319هـ)</w:t>
      </w:r>
      <w:r w:rsidR="00B3526E">
        <w:rPr>
          <w:rFonts w:hint="cs"/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كما حكاه عنه النووي (ت: 676هـ)</w:t>
      </w:r>
      <w:r w:rsidRPr="006C6CB4">
        <w:rPr>
          <w:rStyle w:val="af2"/>
          <w:sz w:val="34"/>
          <w:szCs w:val="34"/>
          <w:rtl/>
        </w:rPr>
        <w:footnoteReference w:id="75"/>
      </w:r>
      <w:r w:rsidR="00B3526E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 xml:space="preserve">ولم أقف </w:t>
      </w:r>
      <w:r w:rsidRPr="006C6CB4">
        <w:rPr>
          <w:rFonts w:hint="cs"/>
          <w:sz w:val="34"/>
          <w:szCs w:val="34"/>
          <w:rtl/>
        </w:rPr>
        <w:lastRenderedPageBreak/>
        <w:t xml:space="preserve">على ما استدلوا به.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 xml:space="preserve">والراجح الأول؛ لما استدل به قائلوه. </w:t>
      </w:r>
    </w:p>
    <w:p w:rsidR="0011684A" w:rsidRPr="006C6CB4" w:rsidRDefault="0011684A" w:rsidP="00EE7B22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وعليه</w:t>
      </w:r>
      <w:r w:rsidR="00EE7B22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لا تُسمع الدعوى على الوالد بذلك؛ لأنه يشترط</w:t>
      </w:r>
      <w:r w:rsidR="00F26F6D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لصحة الدعوى أن تكون لازمة عند ثبوتها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وليست هذه الدعوى كذلك</w:t>
      </w:r>
      <w:r w:rsidRPr="006C6CB4">
        <w:rPr>
          <w:rStyle w:val="af2"/>
          <w:sz w:val="34"/>
          <w:szCs w:val="34"/>
          <w:rtl/>
        </w:rPr>
        <w:footnoteReference w:id="76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421250" w:rsidRDefault="0011684A" w:rsidP="00EE7B22">
      <w:pPr>
        <w:ind w:firstLine="0"/>
        <w:jc w:val="both"/>
        <w:rPr>
          <w:color w:val="FF0000"/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وكما يشمل هذا الحكم الأبوين</w:t>
      </w:r>
      <w:r w:rsidR="00421250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فإنه يشمل</w:t>
      </w:r>
      <w:r w:rsidR="00421250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الأجداد والجدات وإن عل</w:t>
      </w:r>
      <w:r w:rsidR="000E32AB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و</w:t>
      </w:r>
      <w:r w:rsidR="000E32AB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ا</w:t>
      </w:r>
      <w:r w:rsidR="00421250">
        <w:rPr>
          <w:rFonts w:hint="cs"/>
          <w:sz w:val="34"/>
          <w:szCs w:val="34"/>
          <w:rtl/>
        </w:rPr>
        <w:t>؛</w:t>
      </w:r>
      <w:r w:rsidR="00257FF1">
        <w:rPr>
          <w:sz w:val="34"/>
          <w:szCs w:val="34"/>
          <w:rtl/>
        </w:rPr>
        <w:t xml:space="preserve"> </w:t>
      </w:r>
      <w:r w:rsidRPr="006C6CB4">
        <w:rPr>
          <w:rFonts w:hint="cs"/>
          <w:sz w:val="34"/>
          <w:szCs w:val="34"/>
          <w:rtl/>
        </w:rPr>
        <w:t>كما صر</w:t>
      </w:r>
      <w:r w:rsidR="00421250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ح به الشافعية</w:t>
      </w:r>
      <w:r w:rsidRPr="006C6CB4">
        <w:rPr>
          <w:rStyle w:val="af2"/>
          <w:sz w:val="34"/>
          <w:szCs w:val="34"/>
          <w:rtl/>
        </w:rPr>
        <w:footnoteReference w:id="77"/>
      </w:r>
      <w:r w:rsidRPr="006C6CB4">
        <w:rPr>
          <w:rFonts w:hint="cs"/>
          <w:sz w:val="34"/>
          <w:szCs w:val="34"/>
          <w:rtl/>
        </w:rPr>
        <w:t xml:space="preserve"> والحنابلة</w:t>
      </w:r>
      <w:r w:rsidRPr="006C6CB4">
        <w:rPr>
          <w:rStyle w:val="af2"/>
          <w:sz w:val="34"/>
          <w:szCs w:val="34"/>
          <w:rtl/>
        </w:rPr>
        <w:footnoteReference w:id="78"/>
      </w:r>
      <w:r w:rsidRPr="006C6CB4">
        <w:rPr>
          <w:rFonts w:hint="cs"/>
          <w:sz w:val="34"/>
          <w:szCs w:val="34"/>
          <w:rtl/>
        </w:rPr>
        <w:t>.</w:t>
      </w:r>
    </w:p>
    <w:p w:rsidR="0011684A" w:rsidRPr="00421250" w:rsidRDefault="00421250" w:rsidP="00421250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color w:val="FF0000"/>
          <w:sz w:val="34"/>
          <w:szCs w:val="34"/>
          <w:rtl/>
        </w:rPr>
        <w:br w:type="column"/>
      </w:r>
      <w:r w:rsidR="0011684A" w:rsidRPr="00421250">
        <w:rPr>
          <w:rFonts w:hint="cs"/>
          <w:b/>
          <w:bCs/>
          <w:color w:val="FF0000"/>
          <w:sz w:val="34"/>
          <w:szCs w:val="34"/>
          <w:rtl/>
        </w:rPr>
        <w:lastRenderedPageBreak/>
        <w:t>المطلب الرابع</w:t>
      </w:r>
    </w:p>
    <w:p w:rsidR="0011684A" w:rsidRPr="00421250" w:rsidRDefault="0011684A" w:rsidP="00421250">
      <w:pPr>
        <w:ind w:firstLine="0"/>
        <w:jc w:val="center"/>
        <w:rPr>
          <w:b/>
          <w:bCs/>
          <w:sz w:val="34"/>
          <w:szCs w:val="34"/>
          <w:rtl/>
        </w:rPr>
      </w:pPr>
      <w:r w:rsidRPr="00421250">
        <w:rPr>
          <w:rFonts w:hint="cs"/>
          <w:b/>
          <w:bCs/>
          <w:color w:val="FF0000"/>
          <w:sz w:val="34"/>
          <w:szCs w:val="34"/>
          <w:rtl/>
        </w:rPr>
        <w:t>دعوى الولد بتعزير أبيه لحقه</w:t>
      </w:r>
    </w:p>
    <w:p w:rsidR="0011684A" w:rsidRPr="006C6CB4" w:rsidRDefault="0011684A" w:rsidP="00163BB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 xml:space="preserve">إذا حصل بين الأب </w:t>
      </w:r>
      <w:r w:rsidRPr="00163BBD">
        <w:rPr>
          <w:rFonts w:hint="cs"/>
          <w:sz w:val="34"/>
          <w:szCs w:val="34"/>
          <w:rtl/>
        </w:rPr>
        <w:t xml:space="preserve">وولده </w:t>
      </w:r>
      <w:r w:rsidR="00F0314E" w:rsidRPr="00163BBD">
        <w:rPr>
          <w:rFonts w:hint="cs"/>
          <w:sz w:val="34"/>
          <w:szCs w:val="34"/>
          <w:rtl/>
        </w:rPr>
        <w:t>تشاتم</w:t>
      </w:r>
      <w:r w:rsidR="00BD3BF8" w:rsidRPr="00163BBD">
        <w:rPr>
          <w:rFonts w:hint="cs"/>
          <w:sz w:val="34"/>
          <w:szCs w:val="34"/>
          <w:rtl/>
        </w:rPr>
        <w:t>؛</w:t>
      </w:r>
      <w:r w:rsidRPr="00163BBD">
        <w:rPr>
          <w:rFonts w:hint="cs"/>
          <w:sz w:val="34"/>
          <w:szCs w:val="34"/>
          <w:rtl/>
        </w:rPr>
        <w:t xml:space="preserve"> مثل: أن يشتم</w:t>
      </w:r>
      <w:r w:rsidR="00BD3BF8" w:rsidRPr="00163BBD">
        <w:rPr>
          <w:rFonts w:hint="cs"/>
          <w:sz w:val="34"/>
          <w:szCs w:val="34"/>
          <w:rtl/>
        </w:rPr>
        <w:t>َ</w:t>
      </w:r>
      <w:r w:rsidRPr="00163BBD">
        <w:rPr>
          <w:rFonts w:hint="cs"/>
          <w:sz w:val="34"/>
          <w:szCs w:val="34"/>
          <w:rtl/>
        </w:rPr>
        <w:t xml:space="preserve"> الأب</w:t>
      </w:r>
      <w:r w:rsidRPr="006C6CB4">
        <w:rPr>
          <w:rFonts w:hint="cs"/>
          <w:sz w:val="34"/>
          <w:szCs w:val="34"/>
          <w:rtl/>
        </w:rPr>
        <w:t xml:space="preserve"> ابن</w:t>
      </w:r>
      <w:r w:rsidR="00BD3BF8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ه أو يرتكب الأب أحد</w:t>
      </w:r>
      <w:r w:rsidR="00BD3BF8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موجبات التعزير لحق الولد</w:t>
      </w:r>
      <w:r w:rsidR="00BD3BF8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فهل ي</w:t>
      </w:r>
      <w:r w:rsidR="00BD3BF8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عز</w:t>
      </w:r>
      <w:r w:rsidR="00BD3BF8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ر الأب لأجل ولده؟ </w:t>
      </w:r>
    </w:p>
    <w:p w:rsidR="0011684A" w:rsidRPr="006C6CB4" w:rsidRDefault="0098363D" w:rsidP="00BD3BF8">
      <w:pPr>
        <w:ind w:firstLine="0"/>
        <w:jc w:val="both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• </w:t>
      </w:r>
      <w:r w:rsidR="0011684A" w:rsidRPr="006C6CB4">
        <w:rPr>
          <w:rFonts w:hint="cs"/>
          <w:sz w:val="34"/>
          <w:szCs w:val="34"/>
          <w:rtl/>
        </w:rPr>
        <w:t>ذهب الحنفية إلى تعزير الوالد بطلب ولده لشتمه إياه أو قذفه</w:t>
      </w:r>
      <w:r w:rsidR="0011684A" w:rsidRPr="006C6CB4">
        <w:rPr>
          <w:rStyle w:val="af2"/>
          <w:sz w:val="34"/>
          <w:szCs w:val="34"/>
          <w:rtl/>
        </w:rPr>
        <w:footnoteReference w:id="79"/>
      </w:r>
      <w:r w:rsidR="00BD3BF8">
        <w:rPr>
          <w:rFonts w:hint="cs"/>
          <w:sz w:val="34"/>
          <w:szCs w:val="34"/>
          <w:rtl/>
        </w:rPr>
        <w:t xml:space="preserve">، </w:t>
      </w:r>
      <w:r w:rsidR="0011684A" w:rsidRPr="006C6CB4">
        <w:rPr>
          <w:rFonts w:hint="cs"/>
          <w:sz w:val="34"/>
          <w:szCs w:val="34"/>
          <w:rtl/>
        </w:rPr>
        <w:t>وعل</w:t>
      </w:r>
      <w:r w:rsidR="00BD3BF8">
        <w:rPr>
          <w:rFonts w:hint="cs"/>
          <w:sz w:val="34"/>
          <w:szCs w:val="34"/>
          <w:rtl/>
        </w:rPr>
        <w:t>َّ</w:t>
      </w:r>
      <w:r w:rsidR="0011684A" w:rsidRPr="006C6CB4">
        <w:rPr>
          <w:rFonts w:hint="cs"/>
          <w:sz w:val="34"/>
          <w:szCs w:val="34"/>
          <w:rtl/>
        </w:rPr>
        <w:t>لوا بأنه حق للعبد</w:t>
      </w:r>
      <w:r w:rsidR="00E5296D">
        <w:rPr>
          <w:rFonts w:hint="cs"/>
          <w:sz w:val="34"/>
          <w:szCs w:val="34"/>
          <w:rtl/>
        </w:rPr>
        <w:t>،</w:t>
      </w:r>
      <w:r w:rsidR="0011684A" w:rsidRPr="006C6CB4">
        <w:rPr>
          <w:rFonts w:hint="cs"/>
          <w:sz w:val="34"/>
          <w:szCs w:val="34"/>
          <w:rtl/>
        </w:rPr>
        <w:t xml:space="preserve"> فلا يسقط</w:t>
      </w:r>
      <w:r w:rsidR="00E5296D">
        <w:rPr>
          <w:rFonts w:hint="cs"/>
          <w:sz w:val="34"/>
          <w:szCs w:val="34"/>
          <w:rtl/>
        </w:rPr>
        <w:t>،</w:t>
      </w:r>
      <w:r w:rsidR="0011684A" w:rsidRPr="006C6CB4">
        <w:rPr>
          <w:rFonts w:hint="cs"/>
          <w:sz w:val="34"/>
          <w:szCs w:val="34"/>
          <w:rtl/>
        </w:rPr>
        <w:t xml:space="preserve"> وأن سقوط حد القذف لا يوجب سقوط التعزير؛ لأن الأدنى لا ي</w:t>
      </w:r>
      <w:r w:rsidR="008A3659">
        <w:rPr>
          <w:rFonts w:hint="cs"/>
          <w:sz w:val="34"/>
          <w:szCs w:val="34"/>
          <w:rtl/>
        </w:rPr>
        <w:t>َ</w:t>
      </w:r>
      <w:r w:rsidR="0011684A" w:rsidRPr="006C6CB4">
        <w:rPr>
          <w:rFonts w:hint="cs"/>
          <w:sz w:val="34"/>
          <w:szCs w:val="34"/>
          <w:rtl/>
        </w:rPr>
        <w:t>سقط بالأعلى.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98363D" w:rsidP="0098363D">
      <w:pPr>
        <w:ind w:firstLine="0"/>
        <w:jc w:val="both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• </w:t>
      </w:r>
      <w:r w:rsidR="0011684A" w:rsidRPr="006C6CB4">
        <w:rPr>
          <w:rFonts w:hint="cs"/>
          <w:sz w:val="34"/>
          <w:szCs w:val="34"/>
          <w:rtl/>
        </w:rPr>
        <w:t>وقال مالك (ت: 179هـ): إن شتمه جد</w:t>
      </w:r>
      <w:r w:rsidR="00BD3BF8">
        <w:rPr>
          <w:rFonts w:hint="cs"/>
          <w:sz w:val="34"/>
          <w:szCs w:val="34"/>
          <w:rtl/>
        </w:rPr>
        <w:t>ُّ</w:t>
      </w:r>
      <w:r w:rsidR="0011684A" w:rsidRPr="006C6CB4">
        <w:rPr>
          <w:rFonts w:hint="cs"/>
          <w:sz w:val="34"/>
          <w:szCs w:val="34"/>
          <w:rtl/>
        </w:rPr>
        <w:t>ه أو عم</w:t>
      </w:r>
      <w:r w:rsidR="00BD3BF8">
        <w:rPr>
          <w:rFonts w:hint="cs"/>
          <w:sz w:val="34"/>
          <w:szCs w:val="34"/>
          <w:rtl/>
        </w:rPr>
        <w:t>ُّ</w:t>
      </w:r>
      <w:r w:rsidR="0011684A" w:rsidRPr="006C6CB4">
        <w:rPr>
          <w:rFonts w:hint="cs"/>
          <w:sz w:val="34"/>
          <w:szCs w:val="34"/>
          <w:rtl/>
        </w:rPr>
        <w:t>ه أو خاله</w:t>
      </w:r>
      <w:r w:rsidR="00BD3BF8">
        <w:rPr>
          <w:rFonts w:hint="cs"/>
          <w:sz w:val="34"/>
          <w:szCs w:val="34"/>
          <w:rtl/>
        </w:rPr>
        <w:t>،</w:t>
      </w:r>
      <w:r w:rsidR="0011684A" w:rsidRPr="006C6CB4">
        <w:rPr>
          <w:rFonts w:hint="cs"/>
          <w:sz w:val="34"/>
          <w:szCs w:val="34"/>
          <w:rtl/>
        </w:rPr>
        <w:t xml:space="preserve"> فلا شيء عليه إن كان تأديب</w:t>
      </w:r>
      <w:r w:rsidR="00B41DAA">
        <w:rPr>
          <w:rFonts w:hint="cs"/>
          <w:sz w:val="34"/>
          <w:szCs w:val="34"/>
          <w:rtl/>
        </w:rPr>
        <w:t>ًا</w:t>
      </w:r>
      <w:r w:rsidR="00E5296D">
        <w:rPr>
          <w:rFonts w:hint="cs"/>
          <w:sz w:val="34"/>
          <w:szCs w:val="34"/>
          <w:rtl/>
        </w:rPr>
        <w:t>،</w:t>
      </w:r>
      <w:r w:rsidR="0011684A" w:rsidRPr="006C6CB4">
        <w:rPr>
          <w:rFonts w:hint="cs"/>
          <w:sz w:val="34"/>
          <w:szCs w:val="34"/>
          <w:rtl/>
        </w:rPr>
        <w:t xml:space="preserve"> ولم ير</w:t>
      </w:r>
      <w:r w:rsidR="00BD3BF8">
        <w:rPr>
          <w:rFonts w:hint="cs"/>
          <w:sz w:val="34"/>
          <w:szCs w:val="34"/>
          <w:rtl/>
        </w:rPr>
        <w:t>َ</w:t>
      </w:r>
      <w:r w:rsidR="0011684A" w:rsidRPr="006C6CB4">
        <w:rPr>
          <w:rFonts w:hint="cs"/>
          <w:sz w:val="34"/>
          <w:szCs w:val="34"/>
          <w:rtl/>
        </w:rPr>
        <w:t xml:space="preserve"> الأخ مثلهم</w:t>
      </w:r>
      <w:r w:rsidR="0011684A" w:rsidRPr="006C6CB4">
        <w:rPr>
          <w:rStyle w:val="af2"/>
          <w:sz w:val="34"/>
          <w:szCs w:val="34"/>
          <w:rtl/>
        </w:rPr>
        <w:footnoteReference w:id="80"/>
      </w:r>
      <w:r>
        <w:rPr>
          <w:rFonts w:hint="cs"/>
          <w:sz w:val="34"/>
          <w:szCs w:val="34"/>
          <w:rtl/>
        </w:rPr>
        <w:t xml:space="preserve">، </w:t>
      </w:r>
      <w:r w:rsidR="0011684A" w:rsidRPr="006C6CB4">
        <w:rPr>
          <w:rFonts w:hint="cs"/>
          <w:sz w:val="34"/>
          <w:szCs w:val="34"/>
          <w:rtl/>
        </w:rPr>
        <w:t>فعلى هذا ليس للولد طلب تعزير والده من باب أولى</w:t>
      </w:r>
      <w:r w:rsidR="00257FF1">
        <w:rPr>
          <w:sz w:val="34"/>
          <w:szCs w:val="34"/>
          <w:rtl/>
        </w:rPr>
        <w:t xml:space="preserve"> </w:t>
      </w:r>
      <w:r w:rsidR="0011684A" w:rsidRPr="006C6CB4">
        <w:rPr>
          <w:rFonts w:hint="cs"/>
          <w:sz w:val="34"/>
          <w:szCs w:val="34"/>
          <w:rtl/>
        </w:rPr>
        <w:t xml:space="preserve">عند مالك. </w:t>
      </w:r>
    </w:p>
    <w:p w:rsidR="0011684A" w:rsidRPr="006C6CB4" w:rsidRDefault="0098363D" w:rsidP="00172644">
      <w:pPr>
        <w:ind w:firstLine="0"/>
        <w:jc w:val="both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• </w:t>
      </w:r>
      <w:r w:rsidR="0011684A" w:rsidRPr="006C6CB4">
        <w:rPr>
          <w:rFonts w:hint="cs"/>
          <w:sz w:val="34"/>
          <w:szCs w:val="34"/>
          <w:rtl/>
        </w:rPr>
        <w:t>وقال الشافعية: إذا قذف الوالد</w:t>
      </w:r>
      <w:r w:rsidR="00172644">
        <w:rPr>
          <w:rFonts w:hint="cs"/>
          <w:sz w:val="34"/>
          <w:szCs w:val="34"/>
          <w:rtl/>
        </w:rPr>
        <w:t>ُ</w:t>
      </w:r>
      <w:r w:rsidR="0011684A" w:rsidRPr="006C6CB4">
        <w:rPr>
          <w:rFonts w:hint="cs"/>
          <w:sz w:val="34"/>
          <w:szCs w:val="34"/>
          <w:rtl/>
        </w:rPr>
        <w:t xml:space="preserve"> ولده لم ي</w:t>
      </w:r>
      <w:r w:rsidR="00172644">
        <w:rPr>
          <w:rFonts w:hint="cs"/>
          <w:sz w:val="34"/>
          <w:szCs w:val="34"/>
          <w:rtl/>
        </w:rPr>
        <w:t>ُ</w:t>
      </w:r>
      <w:r w:rsidR="0011684A" w:rsidRPr="006C6CB4">
        <w:rPr>
          <w:rFonts w:hint="cs"/>
          <w:sz w:val="34"/>
          <w:szCs w:val="34"/>
          <w:rtl/>
        </w:rPr>
        <w:t>ح</w:t>
      </w:r>
      <w:r w:rsidR="00172644">
        <w:rPr>
          <w:rFonts w:hint="cs"/>
          <w:sz w:val="34"/>
          <w:szCs w:val="34"/>
          <w:rtl/>
        </w:rPr>
        <w:t>َ</w:t>
      </w:r>
      <w:r w:rsidR="0011684A" w:rsidRPr="006C6CB4">
        <w:rPr>
          <w:rFonts w:hint="cs"/>
          <w:sz w:val="34"/>
          <w:szCs w:val="34"/>
          <w:rtl/>
        </w:rPr>
        <w:t>د</w:t>
      </w:r>
      <w:r w:rsidR="00E5296D">
        <w:rPr>
          <w:rFonts w:hint="cs"/>
          <w:sz w:val="34"/>
          <w:szCs w:val="34"/>
          <w:rtl/>
        </w:rPr>
        <w:t>،</w:t>
      </w:r>
      <w:r w:rsidR="0011684A" w:rsidRPr="006C6CB4">
        <w:rPr>
          <w:rFonts w:hint="cs"/>
          <w:sz w:val="34"/>
          <w:szCs w:val="34"/>
          <w:rtl/>
        </w:rPr>
        <w:t xml:space="preserve"> وع</w:t>
      </w:r>
      <w:r w:rsidR="00172644">
        <w:rPr>
          <w:rFonts w:hint="cs"/>
          <w:sz w:val="34"/>
          <w:szCs w:val="34"/>
          <w:rtl/>
        </w:rPr>
        <w:t>ُ</w:t>
      </w:r>
      <w:r w:rsidR="0011684A" w:rsidRPr="006C6CB4">
        <w:rPr>
          <w:rFonts w:hint="cs"/>
          <w:sz w:val="34"/>
          <w:szCs w:val="34"/>
          <w:rtl/>
        </w:rPr>
        <w:t>ز</w:t>
      </w:r>
      <w:r w:rsidR="00172644">
        <w:rPr>
          <w:rFonts w:hint="cs"/>
          <w:sz w:val="34"/>
          <w:szCs w:val="34"/>
          <w:rtl/>
        </w:rPr>
        <w:t>ِّ</w:t>
      </w:r>
      <w:r w:rsidR="0011684A" w:rsidRPr="006C6CB4">
        <w:rPr>
          <w:rFonts w:hint="cs"/>
          <w:sz w:val="34"/>
          <w:szCs w:val="34"/>
          <w:rtl/>
        </w:rPr>
        <w:t>ر للأذى</w:t>
      </w:r>
      <w:r w:rsidR="008A3659">
        <w:rPr>
          <w:sz w:val="34"/>
          <w:szCs w:val="34"/>
          <w:rtl/>
        </w:rPr>
        <w:t>؛</w:t>
      </w:r>
      <w:r w:rsidR="0011684A" w:rsidRPr="006C6CB4">
        <w:rPr>
          <w:rFonts w:hint="cs"/>
          <w:sz w:val="34"/>
          <w:szCs w:val="34"/>
          <w:rtl/>
        </w:rPr>
        <w:t xml:space="preserve"> وذلك لحق</w:t>
      </w:r>
      <w:r w:rsidR="00172644">
        <w:rPr>
          <w:rFonts w:hint="cs"/>
          <w:sz w:val="34"/>
          <w:szCs w:val="34"/>
          <w:rtl/>
        </w:rPr>
        <w:t>ِّ</w:t>
      </w:r>
      <w:r w:rsidR="0011684A" w:rsidRPr="006C6CB4">
        <w:rPr>
          <w:rFonts w:hint="cs"/>
          <w:sz w:val="34"/>
          <w:szCs w:val="34"/>
          <w:rtl/>
        </w:rPr>
        <w:t xml:space="preserve"> الله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="0011684A" w:rsidRPr="006C6CB4">
        <w:rPr>
          <w:rFonts w:hint="cs"/>
          <w:sz w:val="34"/>
          <w:szCs w:val="34"/>
          <w:rtl/>
        </w:rPr>
        <w:t>تعالى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="0011684A" w:rsidRPr="006C6CB4">
        <w:rPr>
          <w:rFonts w:hint="cs"/>
          <w:sz w:val="34"/>
          <w:szCs w:val="34"/>
          <w:rtl/>
        </w:rPr>
        <w:t>لا لحق الولد</w:t>
      </w:r>
      <w:r w:rsidR="00E5296D">
        <w:rPr>
          <w:rFonts w:hint="cs"/>
          <w:sz w:val="34"/>
          <w:szCs w:val="34"/>
          <w:rtl/>
        </w:rPr>
        <w:t>،</w:t>
      </w:r>
      <w:r w:rsidR="0011684A" w:rsidRPr="006C6CB4">
        <w:rPr>
          <w:rFonts w:hint="cs"/>
          <w:sz w:val="34"/>
          <w:szCs w:val="34"/>
          <w:rtl/>
        </w:rPr>
        <w:t xml:space="preserve"> وكذا ي</w:t>
      </w:r>
      <w:r w:rsidR="00172644">
        <w:rPr>
          <w:rFonts w:hint="cs"/>
          <w:sz w:val="34"/>
          <w:szCs w:val="34"/>
          <w:rtl/>
        </w:rPr>
        <w:t>ُ</w:t>
      </w:r>
      <w:r w:rsidR="0011684A" w:rsidRPr="006C6CB4">
        <w:rPr>
          <w:rFonts w:hint="cs"/>
          <w:sz w:val="34"/>
          <w:szCs w:val="34"/>
          <w:rtl/>
        </w:rPr>
        <w:t>عز</w:t>
      </w:r>
      <w:r w:rsidR="00172644">
        <w:rPr>
          <w:rFonts w:hint="cs"/>
          <w:sz w:val="34"/>
          <w:szCs w:val="34"/>
          <w:rtl/>
        </w:rPr>
        <w:t>َّ</w:t>
      </w:r>
      <w:r w:rsidR="0011684A" w:rsidRPr="006C6CB4">
        <w:rPr>
          <w:rFonts w:hint="cs"/>
          <w:sz w:val="34"/>
          <w:szCs w:val="34"/>
          <w:rtl/>
        </w:rPr>
        <w:t xml:space="preserve">ر الأب في التشاتم </w:t>
      </w:r>
      <w:proofErr w:type="spellStart"/>
      <w:r w:rsidR="0011684A" w:rsidRPr="006C6CB4">
        <w:rPr>
          <w:rFonts w:hint="cs"/>
          <w:sz w:val="34"/>
          <w:szCs w:val="34"/>
          <w:rtl/>
        </w:rPr>
        <w:t>والتواثب</w:t>
      </w:r>
      <w:proofErr w:type="spellEnd"/>
      <w:r w:rsidR="0011684A" w:rsidRPr="006C6CB4">
        <w:rPr>
          <w:rFonts w:hint="cs"/>
          <w:sz w:val="34"/>
          <w:szCs w:val="34"/>
          <w:rtl/>
        </w:rPr>
        <w:t xml:space="preserve"> مع ولده لحق الله</w:t>
      </w:r>
      <w:r w:rsidR="00E5296D">
        <w:rPr>
          <w:rFonts w:hint="cs"/>
          <w:sz w:val="34"/>
          <w:szCs w:val="34"/>
          <w:rtl/>
        </w:rPr>
        <w:t>،</w:t>
      </w:r>
      <w:r w:rsidR="0011684A" w:rsidRPr="006C6CB4">
        <w:rPr>
          <w:rFonts w:hint="cs"/>
          <w:sz w:val="34"/>
          <w:szCs w:val="34"/>
          <w:rtl/>
        </w:rPr>
        <w:t xml:space="preserve"> لا حق للولد فيه</w:t>
      </w:r>
      <w:r w:rsidR="0011684A" w:rsidRPr="006C6CB4">
        <w:rPr>
          <w:rStyle w:val="af2"/>
          <w:sz w:val="34"/>
          <w:szCs w:val="34"/>
          <w:rtl/>
        </w:rPr>
        <w:footnoteReference w:id="81"/>
      </w:r>
      <w:r w:rsidR="00172644">
        <w:rPr>
          <w:rFonts w:hint="cs"/>
          <w:sz w:val="34"/>
          <w:szCs w:val="34"/>
          <w:rtl/>
        </w:rPr>
        <w:t xml:space="preserve">، </w:t>
      </w:r>
      <w:r w:rsidR="0011684A" w:rsidRPr="006C6CB4">
        <w:rPr>
          <w:rFonts w:hint="cs"/>
          <w:sz w:val="34"/>
          <w:szCs w:val="34"/>
          <w:rtl/>
        </w:rPr>
        <w:t>وهذا ظاهر</w:t>
      </w:r>
      <w:r w:rsidR="00172644">
        <w:rPr>
          <w:rFonts w:hint="cs"/>
          <w:sz w:val="34"/>
          <w:szCs w:val="34"/>
          <w:rtl/>
        </w:rPr>
        <w:t>ُ</w:t>
      </w:r>
      <w:r w:rsidR="0011684A" w:rsidRPr="006C6CB4">
        <w:rPr>
          <w:rFonts w:hint="cs"/>
          <w:sz w:val="34"/>
          <w:szCs w:val="34"/>
          <w:rtl/>
        </w:rPr>
        <w:t xml:space="preserve"> توج</w:t>
      </w:r>
      <w:r w:rsidR="00172644">
        <w:rPr>
          <w:rFonts w:hint="cs"/>
          <w:sz w:val="34"/>
          <w:szCs w:val="34"/>
          <w:rtl/>
        </w:rPr>
        <w:t>ُّ</w:t>
      </w:r>
      <w:r w:rsidR="0011684A" w:rsidRPr="006C6CB4">
        <w:rPr>
          <w:rFonts w:hint="cs"/>
          <w:sz w:val="34"/>
          <w:szCs w:val="34"/>
          <w:rtl/>
        </w:rPr>
        <w:t>ه</w:t>
      </w:r>
      <w:r w:rsidR="00172644">
        <w:rPr>
          <w:rFonts w:hint="cs"/>
          <w:sz w:val="34"/>
          <w:szCs w:val="34"/>
          <w:rtl/>
        </w:rPr>
        <w:t>ِ</w:t>
      </w:r>
      <w:r w:rsidR="0011684A" w:rsidRPr="006C6CB4">
        <w:rPr>
          <w:rFonts w:hint="cs"/>
          <w:sz w:val="34"/>
          <w:szCs w:val="34"/>
          <w:rtl/>
        </w:rPr>
        <w:t xml:space="preserve"> ابن عابدين (ت: 1252هـ) من الحنفية</w:t>
      </w:r>
      <w:r w:rsidR="0011684A" w:rsidRPr="006C6CB4">
        <w:rPr>
          <w:rStyle w:val="af2"/>
          <w:sz w:val="34"/>
          <w:szCs w:val="34"/>
          <w:rtl/>
        </w:rPr>
        <w:footnoteReference w:id="82"/>
      </w:r>
      <w:r w:rsidR="0011684A"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72644" w:rsidP="00166A2D">
      <w:pPr>
        <w:ind w:firstLine="0"/>
        <w:jc w:val="both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• </w:t>
      </w:r>
      <w:r w:rsidR="0011684A" w:rsidRPr="006C6CB4">
        <w:rPr>
          <w:rFonts w:hint="cs"/>
          <w:sz w:val="34"/>
          <w:szCs w:val="34"/>
          <w:rtl/>
        </w:rPr>
        <w:t>وقال الحنابلة: لا ي</w:t>
      </w:r>
      <w:r w:rsidR="00166A2D">
        <w:rPr>
          <w:rFonts w:hint="cs"/>
          <w:sz w:val="34"/>
          <w:szCs w:val="34"/>
          <w:rtl/>
        </w:rPr>
        <w:t>ُ</w:t>
      </w:r>
      <w:r w:rsidR="0011684A" w:rsidRPr="006C6CB4">
        <w:rPr>
          <w:rFonts w:hint="cs"/>
          <w:sz w:val="34"/>
          <w:szCs w:val="34"/>
          <w:rtl/>
        </w:rPr>
        <w:t>عز</w:t>
      </w:r>
      <w:r w:rsidR="00166A2D">
        <w:rPr>
          <w:rFonts w:hint="cs"/>
          <w:sz w:val="34"/>
          <w:szCs w:val="34"/>
          <w:rtl/>
        </w:rPr>
        <w:t>َّ</w:t>
      </w:r>
      <w:r w:rsidR="0011684A" w:rsidRPr="006C6CB4">
        <w:rPr>
          <w:rFonts w:hint="cs"/>
          <w:sz w:val="34"/>
          <w:szCs w:val="34"/>
          <w:rtl/>
        </w:rPr>
        <w:t>ر الأب لولده</w:t>
      </w:r>
      <w:r w:rsidR="0011684A" w:rsidRPr="006C6CB4">
        <w:rPr>
          <w:rStyle w:val="af2"/>
          <w:sz w:val="34"/>
          <w:szCs w:val="34"/>
          <w:rtl/>
        </w:rPr>
        <w:footnoteReference w:id="83"/>
      </w:r>
      <w:r w:rsidR="0011684A"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166A2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وقالوا</w:t>
      </w:r>
      <w:r w:rsidR="00257FF1">
        <w:rPr>
          <w:sz w:val="34"/>
          <w:szCs w:val="34"/>
          <w:rtl/>
        </w:rPr>
        <w:t xml:space="preserve"> </w:t>
      </w:r>
      <w:r w:rsidRPr="006C6CB4">
        <w:rPr>
          <w:rFonts w:hint="cs"/>
          <w:sz w:val="34"/>
          <w:szCs w:val="34"/>
          <w:rtl/>
        </w:rPr>
        <w:t>أيض</w:t>
      </w:r>
      <w:r w:rsidR="00B41DAA">
        <w:rPr>
          <w:rFonts w:hint="cs"/>
          <w:sz w:val="34"/>
          <w:szCs w:val="34"/>
          <w:rtl/>
        </w:rPr>
        <w:t>ًا</w:t>
      </w:r>
      <w:r w:rsidR="00257FF1">
        <w:rPr>
          <w:sz w:val="34"/>
          <w:szCs w:val="34"/>
          <w:rtl/>
        </w:rPr>
        <w:t>:</w:t>
      </w:r>
      <w:r w:rsidRPr="006C6CB4">
        <w:rPr>
          <w:rFonts w:hint="cs"/>
          <w:sz w:val="34"/>
          <w:szCs w:val="34"/>
          <w:rtl/>
        </w:rPr>
        <w:t xml:space="preserve"> إذا تشاتم والدٌ مع ولده</w:t>
      </w:r>
      <w:r w:rsidR="007E1106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لم ي</w:t>
      </w:r>
      <w:r w:rsidR="00166A2D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عز</w:t>
      </w:r>
      <w:r w:rsidR="00166A2D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ر</w:t>
      </w:r>
      <w:r w:rsidR="00166A2D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الوالد</w:t>
      </w:r>
      <w:r w:rsidR="00166A2D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لحق ولده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ولم يعزر الولد إلا بطلب والده</w:t>
      </w:r>
      <w:r w:rsidRPr="006C6CB4">
        <w:rPr>
          <w:rStyle w:val="af2"/>
          <w:sz w:val="34"/>
          <w:szCs w:val="34"/>
          <w:rtl/>
        </w:rPr>
        <w:footnoteReference w:id="84"/>
      </w:r>
      <w:r w:rsidRPr="006C6CB4">
        <w:rPr>
          <w:rFonts w:hint="cs"/>
          <w:sz w:val="34"/>
          <w:szCs w:val="34"/>
          <w:rtl/>
        </w:rPr>
        <w:t xml:space="preserve">. </w:t>
      </w:r>
    </w:p>
    <w:p w:rsidR="0011684A" w:rsidRPr="00166A2D" w:rsidRDefault="0011684A" w:rsidP="007E1106">
      <w:pPr>
        <w:ind w:firstLine="0"/>
        <w:jc w:val="both"/>
        <w:rPr>
          <w:b/>
          <w:bCs/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lastRenderedPageBreak/>
        <w:t>وحاصل الأقوال في المسألة قولان</w:t>
      </w:r>
      <w:r w:rsidR="007E1106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هما: </w:t>
      </w:r>
    </w:p>
    <w:p w:rsidR="0011684A" w:rsidRPr="006C6CB4" w:rsidRDefault="0011684A" w:rsidP="00AC3780">
      <w:pPr>
        <w:ind w:firstLine="0"/>
        <w:jc w:val="both"/>
        <w:rPr>
          <w:sz w:val="34"/>
          <w:szCs w:val="34"/>
          <w:rtl/>
        </w:rPr>
      </w:pPr>
      <w:r w:rsidRPr="00166A2D">
        <w:rPr>
          <w:rFonts w:hint="cs"/>
          <w:b/>
          <w:bCs/>
          <w:sz w:val="34"/>
          <w:szCs w:val="34"/>
          <w:rtl/>
        </w:rPr>
        <w:t>القول الأول:</w:t>
      </w:r>
      <w:r w:rsidRPr="006C6CB4">
        <w:rPr>
          <w:rFonts w:hint="cs"/>
          <w:sz w:val="34"/>
          <w:szCs w:val="34"/>
          <w:rtl/>
        </w:rPr>
        <w:t xml:space="preserve"> تعزير الوالد لحق ولد</w:t>
      </w:r>
      <w:r w:rsidR="007840F3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بطلبه إذا شتمه أو قذفه</w:t>
      </w:r>
      <w:r w:rsidR="00AC3780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وهذا مذهب الحنفية</w:t>
      </w:r>
      <w:r w:rsidR="00AC3780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وعللوا بأن التعزير حق للعبد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يسقط.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C3780">
      <w:pPr>
        <w:ind w:firstLine="0"/>
        <w:jc w:val="both"/>
        <w:rPr>
          <w:sz w:val="34"/>
          <w:szCs w:val="34"/>
          <w:rtl/>
        </w:rPr>
      </w:pPr>
      <w:r w:rsidRPr="00AC3780">
        <w:rPr>
          <w:rFonts w:hint="cs"/>
          <w:b/>
          <w:bCs/>
          <w:sz w:val="34"/>
          <w:szCs w:val="34"/>
          <w:rtl/>
        </w:rPr>
        <w:t>القول الثاني:</w:t>
      </w:r>
      <w:r w:rsidRPr="006C6CB4">
        <w:rPr>
          <w:rFonts w:hint="cs"/>
          <w:sz w:val="34"/>
          <w:szCs w:val="34"/>
          <w:rtl/>
        </w:rPr>
        <w:t xml:space="preserve"> لا ي</w:t>
      </w:r>
      <w:r w:rsidR="00AC3780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عز</w:t>
      </w:r>
      <w:r w:rsidR="00AC3780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ر الوالد لحق ولده إذا شت</w:t>
      </w:r>
      <w:r w:rsidR="00AC378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مه أو ضربه</w:t>
      </w:r>
      <w:r w:rsidR="00AC3780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وبذلك قال مالك والشافعية والحنابلة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لكن الشافعية قالوا: ي</w:t>
      </w:r>
      <w:r w:rsidR="00AC3780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عز</w:t>
      </w:r>
      <w:r w:rsidR="00AC3780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ر الوالد في هذه الحال لحق الله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 xml:space="preserve">تعالى.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ولم أقف على ما عل</w:t>
      </w:r>
      <w:r w:rsidR="00AC3780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ل به أصحاب هذا القول لقولهم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ولعلهم رأ</w:t>
      </w:r>
      <w:r w:rsidR="00AC378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وا أن في تعزير</w:t>
      </w:r>
      <w:r w:rsidR="00AC3780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الوالد لأجل الولد عقوق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له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وعقوق الوالد محر</w:t>
      </w:r>
      <w:r w:rsidR="00AC3780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مة في الشرع. </w:t>
      </w:r>
    </w:p>
    <w:p w:rsidR="0011684A" w:rsidRPr="006C6CB4" w:rsidRDefault="0011684A" w:rsidP="008D575C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وما ذكره أصحاب القول الثاني هو الراجح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ي</w:t>
      </w:r>
      <w:r w:rsidR="00AC3780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عز</w:t>
      </w:r>
      <w:r w:rsidR="00AC3780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ر الأب لولده في قذف أو سب أو تضارب أو نحوهما؛ لعموم قول الله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تعالى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>-:</w:t>
      </w:r>
      <w:r w:rsidR="008D575C">
        <w:rPr>
          <w:rFonts w:hint="cs"/>
          <w:sz w:val="34"/>
          <w:szCs w:val="34"/>
          <w:rtl/>
        </w:rPr>
        <w:t xml:space="preserve"> </w:t>
      </w:r>
      <w:r w:rsidR="008D575C" w:rsidRPr="008D575C">
        <w:rPr>
          <w:sz w:val="34"/>
          <w:szCs w:val="34"/>
          <w:rtl/>
        </w:rPr>
        <w:t xml:space="preserve">{فَلَا تَقُلْ لَهُمَا أُفٍّ وَلَا </w:t>
      </w:r>
      <w:proofErr w:type="spellStart"/>
      <w:r w:rsidR="008D575C" w:rsidRPr="008D575C">
        <w:rPr>
          <w:sz w:val="34"/>
          <w:szCs w:val="34"/>
          <w:rtl/>
        </w:rPr>
        <w:t>تَنْهَرْهُمَا</w:t>
      </w:r>
      <w:proofErr w:type="spellEnd"/>
      <w:r w:rsidR="008D575C" w:rsidRPr="008D575C">
        <w:rPr>
          <w:sz w:val="34"/>
          <w:szCs w:val="34"/>
          <w:rtl/>
        </w:rPr>
        <w:t xml:space="preserve"> وَقُلْ لَهُمَا قَوْلًا كَرِيمًا} [الإسراء: 23]</w:t>
      </w:r>
      <w:r w:rsidR="008D575C">
        <w:rPr>
          <w:rFonts w:hint="cs"/>
          <w:sz w:val="34"/>
          <w:szCs w:val="34"/>
          <w:rtl/>
        </w:rPr>
        <w:t xml:space="preserve">؛ </w:t>
      </w:r>
      <w:r w:rsidRPr="006C6CB4">
        <w:rPr>
          <w:rFonts w:hint="cs"/>
          <w:sz w:val="34"/>
          <w:szCs w:val="34"/>
          <w:rtl/>
        </w:rPr>
        <w:t>ولأن ذلك عقوقٌ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ي</w:t>
      </w:r>
      <w:r w:rsidR="008D575C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ستجاب للولد فيه</w:t>
      </w:r>
      <w:r w:rsidR="008D575C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أما التعزير في ذلك لحق الله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عز وجل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فيرجع تقدير</w:t>
      </w:r>
      <w:r w:rsidR="008D575C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 إلى القاضي.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D76B32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ويجاب عما علل به الحنفية من قولهم: إنه حق للعبد فلا يسقط</w:t>
      </w:r>
      <w:r w:rsidR="00C61B74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بأن سقوطه كائن</w:t>
      </w:r>
      <w:r w:rsidR="00D76B32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بدليل شرعي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وهو ما يجب للوالد من البر</w:t>
      </w:r>
      <w:r w:rsidR="00D76B32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 xml:space="preserve"> والصلة مما جاء في الكتاب والسنة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وتعزير</w:t>
      </w:r>
      <w:r w:rsidR="00D76B3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 لأجل الولد في تشات</w:t>
      </w:r>
      <w:r w:rsidR="00D76B3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م</w:t>
      </w:r>
      <w:r w:rsidR="00D76B32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أو تضارب يخالف</w:t>
      </w:r>
      <w:r w:rsidR="00D76B3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ذلك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والأصل حمل العام على الخاص</w:t>
      </w:r>
      <w:r w:rsidR="00D76B32">
        <w:rPr>
          <w:rFonts w:hint="cs"/>
          <w:sz w:val="34"/>
          <w:szCs w:val="34"/>
          <w:rtl/>
        </w:rPr>
        <w:t>؛</w:t>
      </w:r>
      <w:r w:rsidR="00257FF1">
        <w:rPr>
          <w:sz w:val="34"/>
          <w:szCs w:val="34"/>
          <w:rtl/>
        </w:rPr>
        <w:t xml:space="preserve"> </w:t>
      </w:r>
      <w:r w:rsidRPr="006C6CB4">
        <w:rPr>
          <w:rFonts w:hint="cs"/>
          <w:sz w:val="34"/>
          <w:szCs w:val="34"/>
          <w:rtl/>
        </w:rPr>
        <w:t>كما هو مقر</w:t>
      </w:r>
      <w:r w:rsidR="00D76B32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ر في أصول الشريعة. </w:t>
      </w:r>
    </w:p>
    <w:p w:rsidR="0011684A" w:rsidRPr="00D76B32" w:rsidRDefault="00D76B32" w:rsidP="00D76B32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color w:val="FF0000"/>
          <w:sz w:val="34"/>
          <w:szCs w:val="34"/>
          <w:rtl/>
        </w:rPr>
        <w:br w:type="column"/>
      </w:r>
      <w:r w:rsidR="0011684A" w:rsidRPr="00D76B32">
        <w:rPr>
          <w:rFonts w:hint="cs"/>
          <w:b/>
          <w:bCs/>
          <w:color w:val="FF0000"/>
          <w:sz w:val="34"/>
          <w:szCs w:val="34"/>
          <w:rtl/>
        </w:rPr>
        <w:lastRenderedPageBreak/>
        <w:t>المطلب الخامس</w:t>
      </w:r>
    </w:p>
    <w:p w:rsidR="0011684A" w:rsidRPr="00D76B32" w:rsidRDefault="0011684A" w:rsidP="00D76B32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D76B32">
        <w:rPr>
          <w:rFonts w:hint="cs"/>
          <w:b/>
          <w:bCs/>
          <w:color w:val="FF0000"/>
          <w:sz w:val="34"/>
          <w:szCs w:val="34"/>
          <w:rtl/>
        </w:rPr>
        <w:t>دعوى الولد بتعزير أمه وأجداده لحقه</w:t>
      </w:r>
    </w:p>
    <w:p w:rsidR="000C1E0B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إذا تشات</w:t>
      </w:r>
      <w:r w:rsidR="000C1E0B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مت الأم مع ولدها أو الجد</w:t>
      </w:r>
      <w:r w:rsidR="000C1E0B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 xml:space="preserve"> أو الجد</w:t>
      </w:r>
      <w:r w:rsidR="000C1E0B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ة مع ولد ولد</w:t>
      </w:r>
      <w:r w:rsidR="000C1E0B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هما</w:t>
      </w:r>
      <w:r w:rsidR="000C1E0B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فهل للولد مخاصمتهم لذلك؟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 xml:space="preserve">اختلف الفقهاء في تعزير الأم والجد والجدة للتشاتم مع الولد على ثلاثة أقوال: </w:t>
      </w:r>
    </w:p>
    <w:p w:rsidR="0011684A" w:rsidRPr="006C6CB4" w:rsidRDefault="0011684A" w:rsidP="00F87BE1">
      <w:pPr>
        <w:ind w:firstLine="0"/>
        <w:jc w:val="both"/>
        <w:rPr>
          <w:sz w:val="34"/>
          <w:szCs w:val="34"/>
          <w:rtl/>
        </w:rPr>
      </w:pPr>
      <w:r w:rsidRPr="000C1E0B">
        <w:rPr>
          <w:rFonts w:hint="cs"/>
          <w:b/>
          <w:bCs/>
          <w:sz w:val="34"/>
          <w:szCs w:val="34"/>
          <w:rtl/>
        </w:rPr>
        <w:t>القول الأول:</w:t>
      </w:r>
      <w:r w:rsidRPr="006C6CB4">
        <w:rPr>
          <w:rFonts w:hint="cs"/>
          <w:sz w:val="34"/>
          <w:szCs w:val="34"/>
          <w:rtl/>
        </w:rPr>
        <w:t xml:space="preserve"> أن الأم والجد والجدة ي</w:t>
      </w:r>
      <w:r w:rsidR="006661E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عز</w:t>
      </w:r>
      <w:r w:rsidR="006661E2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رون على التشاتم مع الولد</w:t>
      </w:r>
      <w:r w:rsidR="006661E2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وهذا مذهب الحنفية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والحنابلة</w:t>
      </w:r>
      <w:r w:rsidR="006661E2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فقد قر</w:t>
      </w:r>
      <w:r w:rsidR="006661E2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ر الحنفية في عموم تعزير</w:t>
      </w:r>
      <w:r w:rsidR="007F0C3B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الوالد لأجل ولده</w:t>
      </w:r>
      <w:r w:rsidR="007F0C3B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أنه ي</w:t>
      </w:r>
      <w:r w:rsidR="007F0C3B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عز</w:t>
      </w:r>
      <w:r w:rsidR="007F0C3B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ر في شتمه للولد لحقه</w:t>
      </w:r>
      <w:r w:rsidRPr="006C6CB4">
        <w:rPr>
          <w:rStyle w:val="af2"/>
          <w:sz w:val="34"/>
          <w:szCs w:val="34"/>
          <w:rtl/>
        </w:rPr>
        <w:footnoteReference w:id="85"/>
      </w:r>
      <w:r w:rsidR="007F0C3B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وصر</w:t>
      </w:r>
      <w:r w:rsidR="007F0C3B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ح الحنابلة بأنه إذا تشاتم اثنان غير والد وولده ع</w:t>
      </w:r>
      <w:r w:rsidR="00500553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ز</w:t>
      </w:r>
      <w:r w:rsidR="00500553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>ر</w:t>
      </w:r>
      <w:r w:rsidR="00B41DAA">
        <w:rPr>
          <w:rFonts w:hint="cs"/>
          <w:sz w:val="34"/>
          <w:szCs w:val="34"/>
          <w:rtl/>
        </w:rPr>
        <w:t>ا</w:t>
      </w:r>
      <w:r w:rsidRPr="006C6CB4">
        <w:rPr>
          <w:rFonts w:hint="cs"/>
          <w:sz w:val="34"/>
          <w:szCs w:val="34"/>
          <w:rtl/>
        </w:rPr>
        <w:t xml:space="preserve"> ولو كان جد</w:t>
      </w:r>
      <w:r w:rsidR="00500553">
        <w:rPr>
          <w:rFonts w:hint="cs"/>
          <w:sz w:val="34"/>
          <w:szCs w:val="34"/>
          <w:rtl/>
        </w:rPr>
        <w:t>ًّ</w:t>
      </w:r>
      <w:r w:rsidR="00B41DAA">
        <w:rPr>
          <w:rFonts w:hint="cs"/>
          <w:sz w:val="34"/>
          <w:szCs w:val="34"/>
          <w:rtl/>
        </w:rPr>
        <w:t>ا</w:t>
      </w:r>
      <w:r w:rsidRPr="006C6CB4">
        <w:rPr>
          <w:rFonts w:hint="cs"/>
          <w:sz w:val="34"/>
          <w:szCs w:val="34"/>
          <w:rtl/>
        </w:rPr>
        <w:t xml:space="preserve"> وولد</w:t>
      </w:r>
      <w:r w:rsidR="00F87BE1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ولد</w:t>
      </w:r>
      <w:r w:rsidR="00F87BE1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أو أم</w:t>
      </w:r>
      <w:r w:rsidR="00500553">
        <w:rPr>
          <w:rFonts w:hint="cs"/>
          <w:sz w:val="34"/>
          <w:szCs w:val="34"/>
          <w:rtl/>
        </w:rPr>
        <w:t>ًّ</w:t>
      </w:r>
      <w:r w:rsidRPr="006C6CB4">
        <w:rPr>
          <w:rFonts w:hint="cs"/>
          <w:sz w:val="34"/>
          <w:szCs w:val="34"/>
          <w:rtl/>
        </w:rPr>
        <w:t>ا وولد</w:t>
      </w:r>
      <w:r w:rsidR="00F87BE1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أو أخوين</w:t>
      </w:r>
      <w:r w:rsidRPr="006C6CB4">
        <w:rPr>
          <w:rStyle w:val="af2"/>
          <w:sz w:val="34"/>
          <w:szCs w:val="34"/>
          <w:rtl/>
        </w:rPr>
        <w:footnoteReference w:id="86"/>
      </w:r>
      <w:r w:rsidRPr="006C6CB4">
        <w:rPr>
          <w:rFonts w:hint="cs"/>
          <w:sz w:val="34"/>
          <w:szCs w:val="34"/>
          <w:rtl/>
        </w:rPr>
        <w:t>.</w:t>
      </w:r>
    </w:p>
    <w:p w:rsidR="0011684A" w:rsidRPr="006C6CB4" w:rsidRDefault="0011684A" w:rsidP="00500553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 xml:space="preserve">وهل يحتاج إلى مطالبة ويسقط بعفو الولد عنهم؟ </w:t>
      </w:r>
    </w:p>
    <w:p w:rsidR="0011684A" w:rsidRPr="006C6CB4" w:rsidRDefault="0011684A" w:rsidP="006152EB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عموم كلام الحنابلة أن التعزير لا يحتاج إلى مطالبة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وما تعلق بحق آدمي سقط بعفوه حق</w:t>
      </w:r>
      <w:r w:rsidR="00F90905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>ه وحق السلطنة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وفيه احتمال: لا يسقط؛ لما يحققه من التهذيب والتقويم</w:t>
      </w:r>
      <w:r w:rsidRPr="006C6CB4">
        <w:rPr>
          <w:rStyle w:val="af2"/>
          <w:sz w:val="34"/>
          <w:szCs w:val="34"/>
          <w:rtl/>
        </w:rPr>
        <w:footnoteReference w:id="87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36566E">
      <w:pPr>
        <w:ind w:firstLine="0"/>
        <w:jc w:val="both"/>
        <w:rPr>
          <w:sz w:val="34"/>
          <w:szCs w:val="34"/>
          <w:rtl/>
        </w:rPr>
      </w:pPr>
      <w:r w:rsidRPr="000C1E0B">
        <w:rPr>
          <w:rFonts w:hint="cs"/>
          <w:b/>
          <w:bCs/>
          <w:sz w:val="34"/>
          <w:szCs w:val="34"/>
          <w:rtl/>
        </w:rPr>
        <w:t>القول الثاني:</w:t>
      </w:r>
      <w:r w:rsidR="0036566E">
        <w:rPr>
          <w:rFonts w:hint="cs"/>
          <w:sz w:val="34"/>
          <w:szCs w:val="34"/>
          <w:rtl/>
        </w:rPr>
        <w:t xml:space="preserve"> أن </w:t>
      </w:r>
      <w:r w:rsidRPr="006C6CB4">
        <w:rPr>
          <w:rFonts w:hint="cs"/>
          <w:sz w:val="34"/>
          <w:szCs w:val="34"/>
          <w:rtl/>
        </w:rPr>
        <w:t>لل</w:t>
      </w:r>
      <w:r w:rsidR="0036566E">
        <w:rPr>
          <w:rFonts w:hint="cs"/>
          <w:sz w:val="34"/>
          <w:szCs w:val="34"/>
          <w:rtl/>
        </w:rPr>
        <w:t>أ</w:t>
      </w:r>
      <w:r w:rsidRPr="006C6CB4">
        <w:rPr>
          <w:rFonts w:hint="cs"/>
          <w:sz w:val="34"/>
          <w:szCs w:val="34"/>
          <w:rtl/>
        </w:rPr>
        <w:t>م والجد والجدة ح</w:t>
      </w:r>
      <w:r w:rsidR="00F90905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كم</w:t>
      </w:r>
      <w:r w:rsidR="0036566E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الأب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فإذا شتموا الولد فلا تعزير عليهم</w:t>
      </w:r>
      <w:r w:rsidR="0036566E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وهذا مذهب الشافعية.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Default="0011684A" w:rsidP="000938BE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وقال الشافعية: ي</w:t>
      </w:r>
      <w:r w:rsidR="0078151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عز</w:t>
      </w:r>
      <w:r w:rsidR="00781512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ر الوالد بولد</w:t>
      </w:r>
      <w:r w:rsidR="00781512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في القذف لحق</w:t>
      </w:r>
      <w:r w:rsidR="00781512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 xml:space="preserve"> الله لا لحق الولد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ولا ي</w:t>
      </w:r>
      <w:r w:rsidR="0078151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</w:t>
      </w:r>
      <w:r w:rsidR="00781512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د</w:t>
      </w:r>
      <w:r w:rsidR="009223C0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ولا ي</w:t>
      </w:r>
      <w:r w:rsidR="0078151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عزر أصل</w:t>
      </w:r>
      <w:r w:rsidR="000938BE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لحق</w:t>
      </w:r>
      <w:r w:rsidR="009223C0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 xml:space="preserve"> فرع</w:t>
      </w:r>
      <w:r w:rsidR="009223C0">
        <w:rPr>
          <w:rFonts w:hint="cs"/>
          <w:sz w:val="34"/>
          <w:szCs w:val="34"/>
          <w:rtl/>
        </w:rPr>
        <w:t>ٍ</w:t>
      </w:r>
      <w:r w:rsidRPr="006C6CB4">
        <w:rPr>
          <w:rStyle w:val="af2"/>
          <w:sz w:val="34"/>
          <w:szCs w:val="34"/>
          <w:rtl/>
        </w:rPr>
        <w:footnoteReference w:id="88"/>
      </w:r>
      <w:r w:rsidRPr="006C6CB4">
        <w:rPr>
          <w:rFonts w:hint="cs"/>
          <w:sz w:val="34"/>
          <w:szCs w:val="34"/>
          <w:rtl/>
        </w:rPr>
        <w:t xml:space="preserve">. </w:t>
      </w:r>
    </w:p>
    <w:p w:rsidR="0011684A" w:rsidRPr="006C6CB4" w:rsidRDefault="0011684A" w:rsidP="009223C0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ومفهوم</w:t>
      </w:r>
      <w:r w:rsidR="009223C0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ه: أن الأم والج</w:t>
      </w:r>
      <w:r w:rsidR="00781512">
        <w:rPr>
          <w:rFonts w:hint="cs"/>
          <w:sz w:val="34"/>
          <w:szCs w:val="34"/>
          <w:rtl/>
        </w:rPr>
        <w:t>د</w:t>
      </w:r>
      <w:r w:rsidRPr="006C6CB4">
        <w:rPr>
          <w:rFonts w:hint="cs"/>
          <w:sz w:val="34"/>
          <w:szCs w:val="34"/>
          <w:rtl/>
        </w:rPr>
        <w:t xml:space="preserve"> والجدة لا ي</w:t>
      </w:r>
      <w:r w:rsidR="009223C0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عز</w:t>
      </w:r>
      <w:r w:rsidR="009223C0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رون على المشاتمة لحق الوالد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بل لحق الله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عز وجل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ولم أقف على ما عل</w:t>
      </w:r>
      <w:r w:rsidR="009223C0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لوا به.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0C1E0B">
        <w:rPr>
          <w:rFonts w:hint="cs"/>
          <w:b/>
          <w:bCs/>
          <w:sz w:val="34"/>
          <w:szCs w:val="34"/>
          <w:rtl/>
        </w:rPr>
        <w:lastRenderedPageBreak/>
        <w:t>القول الثالث:</w:t>
      </w:r>
      <w:r w:rsidRPr="006C6CB4">
        <w:rPr>
          <w:rFonts w:hint="cs"/>
          <w:sz w:val="34"/>
          <w:szCs w:val="34"/>
          <w:rtl/>
        </w:rPr>
        <w:t xml:space="preserve"> أن للأم والجد والجدة حكم</w:t>
      </w:r>
      <w:r w:rsidR="00C356F1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الأب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ي</w:t>
      </w:r>
      <w:r w:rsidR="00C356F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عز</w:t>
      </w:r>
      <w:r w:rsidR="00C356F1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رون على التشاتم إذا كان تأديب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>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C356F1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وهذا مذهب مالك (ت: 179هـ)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فقد قال: إن</w:t>
      </w:r>
      <w:r w:rsidR="00F90905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 xml:space="preserve"> شت</w:t>
      </w:r>
      <w:r w:rsidR="00C356F1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مه جد</w:t>
      </w:r>
      <w:r w:rsidR="00C356F1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>ه أو عمه أو خاله</w:t>
      </w:r>
      <w:r w:rsidR="00C356F1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شيء عليه إن كان تأديب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Style w:val="af2"/>
          <w:sz w:val="34"/>
          <w:szCs w:val="34"/>
          <w:rtl/>
        </w:rPr>
        <w:footnoteReference w:id="89"/>
      </w:r>
      <w:r w:rsidRPr="006C6CB4">
        <w:rPr>
          <w:rFonts w:hint="cs"/>
          <w:sz w:val="34"/>
          <w:szCs w:val="34"/>
          <w:rtl/>
        </w:rPr>
        <w:t xml:space="preserve">. </w:t>
      </w:r>
    </w:p>
    <w:p w:rsidR="0011684A" w:rsidRPr="006C6CB4" w:rsidRDefault="00550177" w:rsidP="00AA230D">
      <w:pPr>
        <w:ind w:firstLine="0"/>
        <w:jc w:val="both"/>
        <w:rPr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• </w:t>
      </w:r>
      <w:r w:rsidR="0011684A" w:rsidRPr="00550177">
        <w:rPr>
          <w:rFonts w:hint="cs"/>
          <w:b/>
          <w:bCs/>
          <w:sz w:val="34"/>
          <w:szCs w:val="34"/>
          <w:rtl/>
        </w:rPr>
        <w:t>والذي أ</w:t>
      </w:r>
      <w:r w:rsidRPr="00550177">
        <w:rPr>
          <w:rFonts w:hint="cs"/>
          <w:b/>
          <w:bCs/>
          <w:sz w:val="34"/>
          <w:szCs w:val="34"/>
          <w:rtl/>
        </w:rPr>
        <w:t>ُ</w:t>
      </w:r>
      <w:r w:rsidR="0011684A" w:rsidRPr="00550177">
        <w:rPr>
          <w:rFonts w:hint="cs"/>
          <w:b/>
          <w:bCs/>
          <w:sz w:val="34"/>
          <w:szCs w:val="34"/>
          <w:rtl/>
        </w:rPr>
        <w:t>رج</w:t>
      </w:r>
      <w:r w:rsidRPr="00550177">
        <w:rPr>
          <w:rFonts w:hint="cs"/>
          <w:b/>
          <w:bCs/>
          <w:sz w:val="34"/>
          <w:szCs w:val="34"/>
          <w:rtl/>
        </w:rPr>
        <w:t>ِّ</w:t>
      </w:r>
      <w:r w:rsidR="0011684A" w:rsidRPr="00550177">
        <w:rPr>
          <w:rFonts w:hint="cs"/>
          <w:b/>
          <w:bCs/>
          <w:sz w:val="34"/>
          <w:szCs w:val="34"/>
          <w:rtl/>
        </w:rPr>
        <w:t>حه:</w:t>
      </w:r>
      <w:r w:rsidR="0011684A" w:rsidRPr="006C6CB4">
        <w:rPr>
          <w:rFonts w:hint="cs"/>
          <w:sz w:val="34"/>
          <w:szCs w:val="34"/>
          <w:rtl/>
        </w:rPr>
        <w:t xml:space="preserve"> أن الأم</w:t>
      </w:r>
      <w:r w:rsidR="000335FF">
        <w:rPr>
          <w:rFonts w:hint="cs"/>
          <w:sz w:val="34"/>
          <w:szCs w:val="34"/>
          <w:rtl/>
        </w:rPr>
        <w:t>َّ</w:t>
      </w:r>
      <w:r w:rsidR="0011684A" w:rsidRPr="006C6CB4">
        <w:rPr>
          <w:rFonts w:hint="cs"/>
          <w:sz w:val="34"/>
          <w:szCs w:val="34"/>
          <w:rtl/>
        </w:rPr>
        <w:t xml:space="preserve"> وسائر الأصول من الأجداد والجد</w:t>
      </w:r>
      <w:r w:rsidR="000335FF">
        <w:rPr>
          <w:rFonts w:hint="cs"/>
          <w:sz w:val="34"/>
          <w:szCs w:val="34"/>
          <w:rtl/>
        </w:rPr>
        <w:t>َّ</w:t>
      </w:r>
      <w:r w:rsidR="0011684A" w:rsidRPr="006C6CB4">
        <w:rPr>
          <w:rFonts w:hint="cs"/>
          <w:sz w:val="34"/>
          <w:szCs w:val="34"/>
          <w:rtl/>
        </w:rPr>
        <w:t>ات لا ي</w:t>
      </w:r>
      <w:r w:rsidR="000335FF">
        <w:rPr>
          <w:rFonts w:hint="cs"/>
          <w:sz w:val="34"/>
          <w:szCs w:val="34"/>
          <w:rtl/>
        </w:rPr>
        <w:t>ُ</w:t>
      </w:r>
      <w:r w:rsidR="0011684A" w:rsidRPr="006C6CB4">
        <w:rPr>
          <w:rFonts w:hint="cs"/>
          <w:sz w:val="34"/>
          <w:szCs w:val="34"/>
          <w:rtl/>
        </w:rPr>
        <w:t>عز</w:t>
      </w:r>
      <w:r w:rsidR="000335FF">
        <w:rPr>
          <w:rFonts w:hint="cs"/>
          <w:sz w:val="34"/>
          <w:szCs w:val="34"/>
          <w:rtl/>
        </w:rPr>
        <w:t>َّ</w:t>
      </w:r>
      <w:r w:rsidR="0011684A" w:rsidRPr="006C6CB4">
        <w:rPr>
          <w:rFonts w:hint="cs"/>
          <w:sz w:val="34"/>
          <w:szCs w:val="34"/>
          <w:rtl/>
        </w:rPr>
        <w:t>رون للمشات</w:t>
      </w:r>
      <w:r w:rsidR="000335FF">
        <w:rPr>
          <w:rFonts w:hint="cs"/>
          <w:sz w:val="34"/>
          <w:szCs w:val="34"/>
          <w:rtl/>
        </w:rPr>
        <w:t>َ</w:t>
      </w:r>
      <w:r w:rsidR="0011684A" w:rsidRPr="006C6CB4">
        <w:rPr>
          <w:rFonts w:hint="cs"/>
          <w:sz w:val="34"/>
          <w:szCs w:val="34"/>
          <w:rtl/>
        </w:rPr>
        <w:t>مة مع ولد</w:t>
      </w:r>
      <w:r w:rsidR="000335FF">
        <w:rPr>
          <w:rFonts w:hint="cs"/>
          <w:sz w:val="34"/>
          <w:szCs w:val="34"/>
          <w:rtl/>
        </w:rPr>
        <w:t>ِ</w:t>
      </w:r>
      <w:r w:rsidR="0011684A" w:rsidRPr="006C6CB4">
        <w:rPr>
          <w:rFonts w:hint="cs"/>
          <w:sz w:val="34"/>
          <w:szCs w:val="34"/>
          <w:rtl/>
        </w:rPr>
        <w:t>هم لحقه</w:t>
      </w:r>
      <w:r w:rsidR="00E5296D">
        <w:rPr>
          <w:rFonts w:hint="cs"/>
          <w:sz w:val="34"/>
          <w:szCs w:val="34"/>
          <w:rtl/>
        </w:rPr>
        <w:t>،</w:t>
      </w:r>
      <w:r w:rsidR="0011684A" w:rsidRPr="006C6CB4">
        <w:rPr>
          <w:rFonts w:hint="cs"/>
          <w:sz w:val="34"/>
          <w:szCs w:val="34"/>
          <w:rtl/>
        </w:rPr>
        <w:t xml:space="preserve"> سواء أكان ذلك للتأديب أم لغيره</w:t>
      </w:r>
      <w:r w:rsidR="00E5296D">
        <w:rPr>
          <w:rFonts w:hint="cs"/>
          <w:sz w:val="34"/>
          <w:szCs w:val="34"/>
          <w:rtl/>
        </w:rPr>
        <w:t>،</w:t>
      </w:r>
      <w:r w:rsidR="0011684A" w:rsidRPr="006C6CB4">
        <w:rPr>
          <w:rFonts w:hint="cs"/>
          <w:sz w:val="34"/>
          <w:szCs w:val="34"/>
          <w:rtl/>
        </w:rPr>
        <w:t xml:space="preserve"> وأما تعزير</w:t>
      </w:r>
      <w:r w:rsidR="000335FF">
        <w:rPr>
          <w:rFonts w:hint="cs"/>
          <w:sz w:val="34"/>
          <w:szCs w:val="34"/>
          <w:rtl/>
        </w:rPr>
        <w:t>ُ</w:t>
      </w:r>
      <w:r w:rsidR="0011684A" w:rsidRPr="006C6CB4">
        <w:rPr>
          <w:rFonts w:hint="cs"/>
          <w:sz w:val="34"/>
          <w:szCs w:val="34"/>
          <w:rtl/>
        </w:rPr>
        <w:t>هم على ذلك لحق الله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="0011684A" w:rsidRPr="006C6CB4">
        <w:rPr>
          <w:rFonts w:hint="cs"/>
          <w:sz w:val="34"/>
          <w:szCs w:val="34"/>
          <w:rtl/>
        </w:rPr>
        <w:t>تعالى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="0011684A" w:rsidRPr="006C6CB4">
        <w:rPr>
          <w:rFonts w:hint="cs"/>
          <w:sz w:val="34"/>
          <w:szCs w:val="34"/>
          <w:rtl/>
        </w:rPr>
        <w:t>في</w:t>
      </w:r>
      <w:r w:rsidR="000335FF">
        <w:rPr>
          <w:rFonts w:hint="cs"/>
          <w:sz w:val="34"/>
          <w:szCs w:val="34"/>
          <w:rtl/>
        </w:rPr>
        <w:t>ُ</w:t>
      </w:r>
      <w:r w:rsidR="0011684A" w:rsidRPr="006C6CB4">
        <w:rPr>
          <w:rFonts w:hint="cs"/>
          <w:sz w:val="34"/>
          <w:szCs w:val="34"/>
          <w:rtl/>
        </w:rPr>
        <w:t>رج</w:t>
      </w:r>
      <w:r w:rsidR="000335FF">
        <w:rPr>
          <w:rFonts w:hint="cs"/>
          <w:sz w:val="34"/>
          <w:szCs w:val="34"/>
          <w:rtl/>
        </w:rPr>
        <w:t>َ</w:t>
      </w:r>
      <w:r w:rsidR="0011684A" w:rsidRPr="006C6CB4">
        <w:rPr>
          <w:rFonts w:hint="cs"/>
          <w:sz w:val="34"/>
          <w:szCs w:val="34"/>
          <w:rtl/>
        </w:rPr>
        <w:t>ع في تقديره إلى القاضي</w:t>
      </w:r>
      <w:r w:rsidR="00E5296D">
        <w:rPr>
          <w:rFonts w:hint="cs"/>
          <w:sz w:val="34"/>
          <w:szCs w:val="34"/>
          <w:rtl/>
        </w:rPr>
        <w:t>،</w:t>
      </w:r>
      <w:r w:rsidR="0011684A" w:rsidRPr="006C6CB4">
        <w:rPr>
          <w:rFonts w:hint="cs"/>
          <w:sz w:val="34"/>
          <w:szCs w:val="34"/>
          <w:rtl/>
        </w:rPr>
        <w:t xml:space="preserve"> كل</w:t>
      </w:r>
      <w:r w:rsidR="000335FF">
        <w:rPr>
          <w:rFonts w:hint="cs"/>
          <w:sz w:val="34"/>
          <w:szCs w:val="34"/>
          <w:rtl/>
        </w:rPr>
        <w:t>ُّ</w:t>
      </w:r>
      <w:r w:rsidR="0011684A" w:rsidRPr="006C6CB4">
        <w:rPr>
          <w:rFonts w:hint="cs"/>
          <w:sz w:val="34"/>
          <w:szCs w:val="34"/>
          <w:rtl/>
        </w:rPr>
        <w:t xml:space="preserve"> قضية بحس</w:t>
      </w:r>
      <w:r w:rsidR="00F90905">
        <w:rPr>
          <w:rFonts w:hint="cs"/>
          <w:sz w:val="34"/>
          <w:szCs w:val="34"/>
          <w:rtl/>
        </w:rPr>
        <w:t>َ</w:t>
      </w:r>
      <w:r w:rsidR="0011684A" w:rsidRPr="006C6CB4">
        <w:rPr>
          <w:rFonts w:hint="cs"/>
          <w:sz w:val="34"/>
          <w:szCs w:val="34"/>
          <w:rtl/>
        </w:rPr>
        <w:t>بها</w:t>
      </w:r>
      <w:r w:rsidR="00E5296D">
        <w:rPr>
          <w:rFonts w:hint="cs"/>
          <w:sz w:val="34"/>
          <w:szCs w:val="34"/>
          <w:rtl/>
        </w:rPr>
        <w:t>،</w:t>
      </w:r>
      <w:r w:rsidR="0011684A" w:rsidRPr="006C6CB4">
        <w:rPr>
          <w:rFonts w:hint="cs"/>
          <w:sz w:val="34"/>
          <w:szCs w:val="34"/>
          <w:rtl/>
        </w:rPr>
        <w:t xml:space="preserve"> على أنه إذا عفا الولد</w:t>
      </w:r>
      <w:r w:rsidR="00F90905">
        <w:rPr>
          <w:sz w:val="34"/>
          <w:szCs w:val="34"/>
          <w:rtl/>
        </w:rPr>
        <w:t>،</w:t>
      </w:r>
      <w:r w:rsidR="0011684A" w:rsidRPr="006C6CB4">
        <w:rPr>
          <w:rFonts w:hint="cs"/>
          <w:sz w:val="34"/>
          <w:szCs w:val="34"/>
          <w:rtl/>
        </w:rPr>
        <w:t xml:space="preserve"> لم ي</w:t>
      </w:r>
      <w:r w:rsidR="000335FF">
        <w:rPr>
          <w:rFonts w:hint="cs"/>
          <w:sz w:val="34"/>
          <w:szCs w:val="34"/>
          <w:rtl/>
        </w:rPr>
        <w:t>ُ</w:t>
      </w:r>
      <w:r w:rsidR="0011684A" w:rsidRPr="006C6CB4">
        <w:rPr>
          <w:rFonts w:hint="cs"/>
          <w:sz w:val="34"/>
          <w:szCs w:val="34"/>
          <w:rtl/>
        </w:rPr>
        <w:t>عز</w:t>
      </w:r>
      <w:r w:rsidR="000335FF">
        <w:rPr>
          <w:rFonts w:hint="cs"/>
          <w:sz w:val="34"/>
          <w:szCs w:val="34"/>
          <w:rtl/>
        </w:rPr>
        <w:t>َّ</w:t>
      </w:r>
      <w:r w:rsidR="0011684A" w:rsidRPr="006C6CB4">
        <w:rPr>
          <w:rFonts w:hint="cs"/>
          <w:sz w:val="34"/>
          <w:szCs w:val="34"/>
          <w:rtl/>
        </w:rPr>
        <w:t xml:space="preserve">ر الوالد لحق الله. </w:t>
      </w:r>
    </w:p>
    <w:p w:rsidR="0011684A" w:rsidRPr="006C6CB4" w:rsidRDefault="0011684A" w:rsidP="000335FF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وعلى هذا</w:t>
      </w:r>
      <w:r w:rsidR="00F90905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ليس للولد </w:t>
      </w:r>
      <w:r w:rsidR="000335FF">
        <w:rPr>
          <w:rFonts w:hint="cs"/>
          <w:sz w:val="34"/>
          <w:szCs w:val="34"/>
          <w:rtl/>
        </w:rPr>
        <w:t>إ</w:t>
      </w:r>
      <w:r w:rsidRPr="006C6CB4">
        <w:rPr>
          <w:rFonts w:hint="cs"/>
          <w:sz w:val="34"/>
          <w:szCs w:val="34"/>
          <w:rtl/>
        </w:rPr>
        <w:t>قامة الدعوى على أمه وجده وجدته لذلك؛ لأنه لا يلزم لها لأجله شيء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والدعوى إذا لم تكن لازمة</w:t>
      </w:r>
      <w:r w:rsidR="00F90905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لم تسمع</w:t>
      </w:r>
      <w:r w:rsidRPr="006C6CB4">
        <w:rPr>
          <w:rStyle w:val="af2"/>
          <w:sz w:val="34"/>
          <w:szCs w:val="34"/>
          <w:rtl/>
        </w:rPr>
        <w:footnoteReference w:id="90"/>
      </w:r>
      <w:r w:rsidRPr="006C6CB4">
        <w:rPr>
          <w:rFonts w:hint="cs"/>
          <w:sz w:val="34"/>
          <w:szCs w:val="34"/>
          <w:rtl/>
        </w:rPr>
        <w:t>.</w:t>
      </w:r>
    </w:p>
    <w:p w:rsidR="0011684A" w:rsidRPr="000335FF" w:rsidRDefault="000335FF" w:rsidP="000335FF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color w:val="FF0000"/>
          <w:sz w:val="34"/>
          <w:szCs w:val="34"/>
          <w:rtl/>
        </w:rPr>
        <w:br w:type="column"/>
      </w:r>
      <w:r w:rsidR="0011684A" w:rsidRPr="000335FF">
        <w:rPr>
          <w:rFonts w:hint="cs"/>
          <w:b/>
          <w:bCs/>
          <w:color w:val="FF0000"/>
          <w:sz w:val="34"/>
          <w:szCs w:val="34"/>
          <w:rtl/>
        </w:rPr>
        <w:lastRenderedPageBreak/>
        <w:t>المبحث السابع</w:t>
      </w:r>
    </w:p>
    <w:p w:rsidR="0011684A" w:rsidRPr="000335FF" w:rsidRDefault="0011684A" w:rsidP="000335FF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0335FF">
        <w:rPr>
          <w:rFonts w:hint="cs"/>
          <w:b/>
          <w:bCs/>
          <w:color w:val="FF0000"/>
          <w:sz w:val="34"/>
          <w:szCs w:val="34"/>
          <w:rtl/>
        </w:rPr>
        <w:t>التوكيل على الخصومة للولد أو على الوالد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 xml:space="preserve">وفيه مطلبان: </w:t>
      </w:r>
    </w:p>
    <w:p w:rsidR="0011684A" w:rsidRPr="00FC3C02" w:rsidRDefault="0011684A" w:rsidP="00FC3C02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FC3C02">
        <w:rPr>
          <w:rFonts w:hint="cs"/>
          <w:b/>
          <w:bCs/>
          <w:color w:val="FF0000"/>
          <w:sz w:val="34"/>
          <w:szCs w:val="34"/>
          <w:rtl/>
        </w:rPr>
        <w:t>المطلب الأول</w:t>
      </w:r>
    </w:p>
    <w:p w:rsidR="0011684A" w:rsidRPr="00FC3C02" w:rsidRDefault="0011684A" w:rsidP="00FC3C02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FC3C02">
        <w:rPr>
          <w:rFonts w:hint="cs"/>
          <w:b/>
          <w:bCs/>
          <w:color w:val="FF0000"/>
          <w:sz w:val="34"/>
          <w:szCs w:val="34"/>
          <w:rtl/>
        </w:rPr>
        <w:t>توكيل الولد أباه في الخصومة</w:t>
      </w:r>
    </w:p>
    <w:p w:rsidR="0011684A" w:rsidRPr="00FC3C02" w:rsidRDefault="0011684A" w:rsidP="00AA230D">
      <w:pPr>
        <w:ind w:firstLine="0"/>
        <w:jc w:val="both"/>
        <w:rPr>
          <w:b/>
          <w:bCs/>
          <w:color w:val="0070C0"/>
          <w:sz w:val="34"/>
          <w:szCs w:val="34"/>
          <w:rtl/>
        </w:rPr>
      </w:pPr>
      <w:r w:rsidRPr="00FC3C02">
        <w:rPr>
          <w:rFonts w:hint="cs"/>
          <w:b/>
          <w:bCs/>
          <w:color w:val="0070C0"/>
          <w:sz w:val="34"/>
          <w:szCs w:val="34"/>
          <w:rtl/>
        </w:rPr>
        <w:t xml:space="preserve">المراد بالوكالة على الخصومة: </w:t>
      </w:r>
    </w:p>
    <w:p w:rsidR="0011684A" w:rsidRPr="006C6CB4" w:rsidRDefault="0011684A" w:rsidP="00F90905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استنابة جائز التصر</w:t>
      </w:r>
      <w:r w:rsidR="000267B6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>ف م</w:t>
      </w:r>
      <w:r w:rsidR="00F90905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ثل</w:t>
      </w:r>
      <w:r w:rsidR="00F90905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ه في مدافعة غيره عن حقه الذي تدخله النيابة حال الحياة لدى قاض</w:t>
      </w:r>
      <w:r w:rsidR="00372A94">
        <w:rPr>
          <w:rFonts w:hint="cs"/>
          <w:sz w:val="34"/>
          <w:szCs w:val="34"/>
          <w:rtl/>
        </w:rPr>
        <w:t>ٍ</w:t>
      </w:r>
      <w:r w:rsidRPr="006C6CB4">
        <w:rPr>
          <w:rStyle w:val="af2"/>
          <w:sz w:val="34"/>
          <w:szCs w:val="34"/>
          <w:rtl/>
        </w:rPr>
        <w:footnoteReference w:id="91"/>
      </w:r>
      <w:r w:rsidRPr="006C6CB4">
        <w:rPr>
          <w:rFonts w:hint="cs"/>
          <w:sz w:val="34"/>
          <w:szCs w:val="34"/>
          <w:rtl/>
        </w:rPr>
        <w:t xml:space="preserve">. </w:t>
      </w:r>
    </w:p>
    <w:p w:rsidR="0011684A" w:rsidRPr="006C6CB4" w:rsidRDefault="0011684A" w:rsidP="00372A94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ولقد قر</w:t>
      </w:r>
      <w:r w:rsidR="00372A94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ر المالكية أنه ليس للرجل توكيل</w:t>
      </w:r>
      <w:r w:rsidR="00372A94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أبيه للقيام عنه في أمر من الأمور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فيكون الابن</w:t>
      </w:r>
      <w:r w:rsidR="00372A94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ممنوع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من توكيل أبيه</w:t>
      </w:r>
      <w:r w:rsidR="00372A94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وعل</w:t>
      </w:r>
      <w:r w:rsidR="00372A94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لوا ذلك بأن توكيل الابن لأبيه استهانة بالأب</w:t>
      </w:r>
      <w:r w:rsidRPr="006C6CB4">
        <w:rPr>
          <w:rStyle w:val="af2"/>
          <w:sz w:val="34"/>
          <w:szCs w:val="34"/>
          <w:rtl/>
        </w:rPr>
        <w:footnoteReference w:id="92"/>
      </w:r>
      <w:r w:rsidR="00372A94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ولم يذكر هذه المسألة غير</w:t>
      </w:r>
      <w:r w:rsidR="00C14E9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هم من الحنفية والشافعية والحنابلة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وظاهر إعراضهم عنه عدم</w:t>
      </w:r>
      <w:r w:rsidR="00C14E9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منع</w:t>
      </w:r>
      <w:r w:rsidR="00C14E91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هم لذلك.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والذي يظهر: جواز</w:t>
      </w:r>
      <w:r w:rsidR="00C14E9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ذلك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فللشخص توكيل أبيه؛ إذ ليس في توكيل الابن لأبيه استهانة</w:t>
      </w:r>
      <w:r w:rsidR="00C14E91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به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بل إن بعض الآباء يطل</w:t>
      </w:r>
      <w:r w:rsidR="00C14E9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بون من أبنائهم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عن رضا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توكيل</w:t>
      </w:r>
      <w:r w:rsidR="00C14E91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هم على الخصومة</w:t>
      </w:r>
      <w:r w:rsidR="00C14E91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وغيرها؛ حرص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منهم على الدفاع عن حقوق أبنائهم.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F90905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وقد روى أبو هريرة وزيد بن خالد الجهني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رضي الله عنهما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 xml:space="preserve">قالا: </w:t>
      </w:r>
      <w:r w:rsidR="00C14E91">
        <w:rPr>
          <w:rFonts w:hint="cs"/>
          <w:sz w:val="34"/>
          <w:szCs w:val="34"/>
          <w:rtl/>
        </w:rPr>
        <w:t>"</w:t>
      </w:r>
      <w:r w:rsidRPr="006C6CB4">
        <w:rPr>
          <w:rFonts w:hint="cs"/>
          <w:sz w:val="34"/>
          <w:szCs w:val="34"/>
          <w:rtl/>
        </w:rPr>
        <w:t>جاء أعرابي</w:t>
      </w:r>
      <w:r w:rsidR="00C14E91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فقال: يا رسول الله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اقض</w:t>
      </w:r>
      <w:r w:rsidR="00C14E91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بيننا بكتاب الله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فقال خصمه: صدق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اقض</w:t>
      </w:r>
      <w:r w:rsidR="00C14E91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بيننا بكتاب الله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فقال </w:t>
      </w:r>
      <w:proofErr w:type="spellStart"/>
      <w:r w:rsidRPr="006C6CB4">
        <w:rPr>
          <w:rFonts w:hint="cs"/>
          <w:sz w:val="34"/>
          <w:szCs w:val="34"/>
          <w:rtl/>
        </w:rPr>
        <w:t>الأعربي</w:t>
      </w:r>
      <w:proofErr w:type="spellEnd"/>
      <w:r w:rsidRPr="006C6CB4">
        <w:rPr>
          <w:rFonts w:hint="cs"/>
          <w:sz w:val="34"/>
          <w:szCs w:val="34"/>
          <w:rtl/>
        </w:rPr>
        <w:t>: إن ابني كان عسيف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على هذا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فزنا بامرأت</w:t>
      </w:r>
      <w:r w:rsidR="00C14E91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فقالوا لي: على ابن</w:t>
      </w:r>
      <w:r w:rsidR="00C14E91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ك الرجم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ففديت</w:t>
      </w:r>
      <w:r w:rsidR="00C14E9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ابني بمائة</w:t>
      </w:r>
      <w:r w:rsidR="00C14E91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من الغنم ووليدة</w:t>
      </w:r>
      <w:r w:rsidR="00C14E91">
        <w:rPr>
          <w:rFonts w:hint="cs"/>
          <w:sz w:val="34"/>
          <w:szCs w:val="34"/>
          <w:rtl/>
        </w:rPr>
        <w:t>ٍ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ثم سألت</w:t>
      </w:r>
      <w:r w:rsidR="00C14E9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أهل العلم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فقالوا: إنما على ابن</w:t>
      </w:r>
      <w:r w:rsidR="00C14E91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ك جلد مائة وتغريب عام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فقال النبي </w:t>
      </w:r>
      <w:r w:rsidR="00C14E91">
        <w:rPr>
          <w:rFonts w:hint="cs"/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صلى الله عليه وسلم</w:t>
      </w:r>
      <w:r w:rsidR="00C14E91">
        <w:rPr>
          <w:rFonts w:hint="cs"/>
          <w:sz w:val="34"/>
          <w:szCs w:val="34"/>
          <w:rtl/>
        </w:rPr>
        <w:t xml:space="preserve"> -</w:t>
      </w:r>
      <w:r w:rsidRPr="006C6CB4">
        <w:rPr>
          <w:rFonts w:hint="cs"/>
          <w:sz w:val="34"/>
          <w:szCs w:val="34"/>
          <w:rtl/>
        </w:rPr>
        <w:t xml:space="preserve">: </w:t>
      </w:r>
      <w:r w:rsidR="00C14E91">
        <w:rPr>
          <w:rFonts w:hint="cs"/>
          <w:sz w:val="34"/>
          <w:szCs w:val="34"/>
          <w:rtl/>
        </w:rPr>
        <w:t>((</w:t>
      </w:r>
      <w:proofErr w:type="spellStart"/>
      <w:r w:rsidRPr="006C6CB4">
        <w:rPr>
          <w:rFonts w:hint="cs"/>
          <w:sz w:val="34"/>
          <w:szCs w:val="34"/>
          <w:rtl/>
        </w:rPr>
        <w:t>لأقضين</w:t>
      </w:r>
      <w:r w:rsidR="00C14E91">
        <w:rPr>
          <w:rFonts w:hint="cs"/>
          <w:sz w:val="34"/>
          <w:szCs w:val="34"/>
          <w:rtl/>
        </w:rPr>
        <w:t>َّ</w:t>
      </w:r>
      <w:proofErr w:type="spellEnd"/>
      <w:r w:rsidRPr="006C6CB4">
        <w:rPr>
          <w:rFonts w:hint="cs"/>
          <w:sz w:val="34"/>
          <w:szCs w:val="34"/>
          <w:rtl/>
        </w:rPr>
        <w:t xml:space="preserve"> بينكما بكتاب الله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أما الوليدة والغنم</w:t>
      </w:r>
      <w:r w:rsidR="00F90905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فر</w:t>
      </w:r>
      <w:r w:rsidR="00F90905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د</w:t>
      </w:r>
      <w:r w:rsidR="00F90905">
        <w:rPr>
          <w:rFonts w:hint="cs"/>
          <w:sz w:val="34"/>
          <w:szCs w:val="34"/>
          <w:rtl/>
        </w:rPr>
        <w:t>ٌّ</w:t>
      </w:r>
      <w:r w:rsidRPr="006C6CB4">
        <w:rPr>
          <w:rFonts w:hint="cs"/>
          <w:sz w:val="34"/>
          <w:szCs w:val="34"/>
          <w:rtl/>
        </w:rPr>
        <w:t xml:space="preserve"> عليك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وعلى ابنك جلد </w:t>
      </w:r>
      <w:r w:rsidRPr="006C6CB4">
        <w:rPr>
          <w:rFonts w:hint="cs"/>
          <w:sz w:val="34"/>
          <w:szCs w:val="34"/>
          <w:rtl/>
        </w:rPr>
        <w:lastRenderedPageBreak/>
        <w:t>مائة وتغريب عام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وأما أنت يا أ</w:t>
      </w:r>
      <w:r w:rsidR="00C14E9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ن</w:t>
      </w:r>
      <w:r w:rsidR="00C14E91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يس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لرجل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فاغد</w:t>
      </w:r>
      <w:r w:rsidR="00C14E9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على امرأة هذا فراج</w:t>
      </w:r>
      <w:r w:rsidR="00C14E91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م</w:t>
      </w:r>
      <w:r w:rsidR="00C14E91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ها</w:t>
      </w:r>
      <w:r w:rsidR="00F90905">
        <w:rPr>
          <w:sz w:val="34"/>
          <w:szCs w:val="34"/>
          <w:rtl/>
        </w:rPr>
        <w:t>))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فغدا عليها أنيس فرج</w:t>
      </w:r>
      <w:r w:rsidR="00C14E91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مها</w:t>
      </w:r>
      <w:r w:rsidR="00F90905">
        <w:rPr>
          <w:rFonts w:hint="cs"/>
          <w:sz w:val="34"/>
          <w:szCs w:val="34"/>
          <w:rtl/>
        </w:rPr>
        <w:t>"</w:t>
      </w:r>
      <w:r w:rsidRPr="006C6CB4">
        <w:rPr>
          <w:rStyle w:val="af2"/>
          <w:sz w:val="34"/>
          <w:szCs w:val="34"/>
          <w:rtl/>
        </w:rPr>
        <w:footnoteReference w:id="93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9F175C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فقد باشر والد</w:t>
      </w:r>
      <w:r w:rsidR="009F175C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العسيف الدفاع</w:t>
      </w:r>
      <w:r w:rsidR="009F175C">
        <w:rPr>
          <w:rFonts w:hint="cs"/>
          <w:sz w:val="34"/>
          <w:szCs w:val="34"/>
          <w:rtl/>
        </w:rPr>
        <w:t xml:space="preserve">َ </w:t>
      </w:r>
      <w:r w:rsidRPr="006C6CB4">
        <w:rPr>
          <w:rFonts w:hint="cs"/>
          <w:sz w:val="34"/>
          <w:szCs w:val="34"/>
          <w:rtl/>
        </w:rPr>
        <w:t xml:space="preserve">عن ابنه لدى النبي </w:t>
      </w:r>
      <w:r w:rsidR="009F175C">
        <w:rPr>
          <w:rFonts w:hint="cs"/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صلى الله عليه وسلم</w:t>
      </w:r>
      <w:r w:rsidR="009F175C">
        <w:rPr>
          <w:rFonts w:hint="cs"/>
          <w:sz w:val="34"/>
          <w:szCs w:val="34"/>
          <w:rtl/>
        </w:rPr>
        <w:t xml:space="preserve"> -</w:t>
      </w:r>
      <w:r w:rsidRPr="006C6CB4">
        <w:rPr>
          <w:rFonts w:hint="cs"/>
          <w:sz w:val="34"/>
          <w:szCs w:val="34"/>
          <w:rtl/>
        </w:rPr>
        <w:t xml:space="preserve"> ولم ينكر عليه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فدل على جواز توكيل الابن أباه في المخاصمة عنه. </w:t>
      </w:r>
    </w:p>
    <w:p w:rsidR="0011684A" w:rsidRPr="009F175C" w:rsidRDefault="009F175C" w:rsidP="009F175C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color w:val="FF0000"/>
          <w:sz w:val="34"/>
          <w:szCs w:val="34"/>
          <w:rtl/>
        </w:rPr>
        <w:br w:type="column"/>
      </w:r>
      <w:r w:rsidR="0011684A" w:rsidRPr="009F175C">
        <w:rPr>
          <w:rFonts w:hint="cs"/>
          <w:b/>
          <w:bCs/>
          <w:color w:val="FF0000"/>
          <w:sz w:val="34"/>
          <w:szCs w:val="34"/>
          <w:rtl/>
        </w:rPr>
        <w:lastRenderedPageBreak/>
        <w:t>المطلب الثاني</w:t>
      </w:r>
    </w:p>
    <w:p w:rsidR="0011684A" w:rsidRPr="009F175C" w:rsidRDefault="0011684A" w:rsidP="009F175C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9F175C">
        <w:rPr>
          <w:rFonts w:hint="cs"/>
          <w:b/>
          <w:bCs/>
          <w:color w:val="FF0000"/>
          <w:sz w:val="34"/>
          <w:szCs w:val="34"/>
          <w:rtl/>
        </w:rPr>
        <w:t>توكيل الولد في مخاصمة والده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صورة هذه المسألة: أن تكون لشخص أجنبي خصومة ضد آخر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فيرغب الأجنبي توكيل ولد الآ</w:t>
      </w:r>
      <w:r w:rsidR="00206606">
        <w:rPr>
          <w:rFonts w:hint="cs"/>
          <w:sz w:val="34"/>
          <w:szCs w:val="34"/>
          <w:rtl/>
        </w:rPr>
        <w:t>خر لمخاصمة والده</w:t>
      </w:r>
      <w:r w:rsidR="00E5296D">
        <w:rPr>
          <w:rFonts w:hint="cs"/>
          <w:sz w:val="34"/>
          <w:szCs w:val="34"/>
          <w:rtl/>
        </w:rPr>
        <w:t>،</w:t>
      </w:r>
      <w:r w:rsidR="00206606">
        <w:rPr>
          <w:rFonts w:hint="cs"/>
          <w:sz w:val="34"/>
          <w:szCs w:val="34"/>
          <w:rtl/>
        </w:rPr>
        <w:t xml:space="preserve"> فهل يصح ذلك؟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لم أقف على م</w:t>
      </w:r>
      <w:r w:rsidR="00476AC5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ن ذكر هذه المسألة من الفقهاء.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والذي يظهر لي: منع</w:t>
      </w:r>
      <w:r w:rsidR="00476AC5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الولد</w:t>
      </w:r>
      <w:r w:rsidR="00476AC5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من الوكالة على مخاصمة والده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أب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أو أم</w:t>
      </w:r>
      <w:r w:rsidR="00476AC5">
        <w:rPr>
          <w:rFonts w:hint="cs"/>
          <w:sz w:val="34"/>
          <w:szCs w:val="34"/>
          <w:rtl/>
        </w:rPr>
        <w:t>ًّ</w:t>
      </w:r>
      <w:r w:rsidR="00B41DAA">
        <w:rPr>
          <w:rFonts w:hint="cs"/>
          <w:sz w:val="34"/>
          <w:szCs w:val="34"/>
          <w:rtl/>
        </w:rPr>
        <w:t>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وكذا الأجداد والجدات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 xml:space="preserve">لأجنبي؛ لما يلي: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1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ما يشتمل عليه الاد</w:t>
      </w:r>
      <w:r w:rsidR="00476AC5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>عاء والجواب من الرد</w:t>
      </w:r>
      <w:r w:rsidR="00476AC5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 xml:space="preserve"> على الوالد وتكذيبه في الدعوى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وهذا من العقوق. </w:t>
      </w:r>
    </w:p>
    <w:p w:rsidR="0011684A" w:rsidRPr="006C6CB4" w:rsidRDefault="0011684A" w:rsidP="00AC339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2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ما تشتمل</w:t>
      </w:r>
      <w:r w:rsidR="00476AC5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عليه الخصومة ومباشرة الوكالة فيها ضد الوالد من الضغينة والقطيعة</w:t>
      </w:r>
      <w:r w:rsidR="00AC339D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مما يحمل على عقوق الولد والده. </w:t>
      </w:r>
    </w:p>
    <w:p w:rsidR="0011684A" w:rsidRPr="006C6CB4" w:rsidRDefault="0011684A" w:rsidP="00476AC5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3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أن ث</w:t>
      </w:r>
      <w:r w:rsidR="00476AC5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م</w:t>
      </w:r>
      <w:r w:rsidR="00476AC5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ة مندوحة</w:t>
      </w:r>
      <w:r w:rsidR="00476AC5">
        <w:rPr>
          <w:rFonts w:hint="cs"/>
          <w:sz w:val="34"/>
          <w:szCs w:val="34"/>
          <w:rtl/>
        </w:rPr>
        <w:t>ً</w:t>
      </w:r>
      <w:r w:rsidRPr="006C6CB4">
        <w:rPr>
          <w:rFonts w:hint="cs"/>
          <w:sz w:val="34"/>
          <w:szCs w:val="34"/>
          <w:rtl/>
        </w:rPr>
        <w:t xml:space="preserve"> عن هذه الوكالة لقيام غير الولد بها مما يتحق</w:t>
      </w:r>
      <w:r w:rsidR="00476AC5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ق به تحصيل مصالح</w:t>
      </w:r>
      <w:r w:rsidR="00476AC5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ها ودفع المفاسد المترتبة على توكيل الولد في مخاصمة والده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ود</w:t>
      </w:r>
      <w:r w:rsidR="00476AC5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ر</w:t>
      </w:r>
      <w:r w:rsidR="00476AC5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ء المفاسد م</w:t>
      </w:r>
      <w:r w:rsidR="00476AC5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قد</w:t>
      </w:r>
      <w:r w:rsidR="00476AC5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م على جلب ال</w:t>
      </w:r>
      <w:r w:rsidR="00476AC5">
        <w:rPr>
          <w:rFonts w:hint="cs"/>
          <w:sz w:val="34"/>
          <w:szCs w:val="34"/>
          <w:rtl/>
        </w:rPr>
        <w:t>م</w:t>
      </w:r>
      <w:r w:rsidRPr="006C6CB4">
        <w:rPr>
          <w:rFonts w:hint="cs"/>
          <w:sz w:val="34"/>
          <w:szCs w:val="34"/>
          <w:rtl/>
        </w:rPr>
        <w:t>صالح</w:t>
      </w:r>
      <w:r w:rsidR="00476AC5">
        <w:rPr>
          <w:rFonts w:hint="cs"/>
          <w:sz w:val="34"/>
          <w:szCs w:val="34"/>
          <w:rtl/>
        </w:rPr>
        <w:t>؛</w:t>
      </w:r>
      <w:r w:rsidR="00257FF1">
        <w:rPr>
          <w:sz w:val="34"/>
          <w:szCs w:val="34"/>
          <w:rtl/>
        </w:rPr>
        <w:t xml:space="preserve"> </w:t>
      </w:r>
      <w:r w:rsidRPr="006C6CB4">
        <w:rPr>
          <w:rFonts w:hint="cs"/>
          <w:sz w:val="34"/>
          <w:szCs w:val="34"/>
          <w:rtl/>
        </w:rPr>
        <w:t>كما هو مقر</w:t>
      </w:r>
      <w:r w:rsidR="00476AC5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ر في قواعد الشريعة وأصولها.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أقول: ولا يشمل</w:t>
      </w:r>
      <w:r w:rsidR="00476AC5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النهي ما جاز للولد مباشرة الخصومة فيه على والده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كأن يد</w:t>
      </w:r>
      <w:r w:rsidR="00817626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عي الولد</w:t>
      </w:r>
      <w:r w:rsidR="00817626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عن نفسه وبالوكالة عن شريك</w:t>
      </w:r>
      <w:r w:rsidR="00817626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في إرث</w:t>
      </w:r>
      <w:r w:rsidR="00817626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أو مال</w:t>
      </w:r>
      <w:r w:rsidR="00817626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ضد والده لحاجة الولد للدفاع عن حق نفسه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ودخل الشريك تبع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>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كما لا يشمل ما تدعو إليه الحاجة</w:t>
      </w:r>
      <w:r w:rsidR="00817626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من نيابة الابن عن أم</w:t>
      </w:r>
      <w:r w:rsidR="00817626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>ه في خصومة لها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أو قيامه عن أخته بمخاصمة والده في نفقتها أو عضله إياها. </w:t>
      </w:r>
    </w:p>
    <w:p w:rsidR="0011684A" w:rsidRPr="00817626" w:rsidRDefault="00817626" w:rsidP="00817626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color w:val="FF0000"/>
          <w:sz w:val="34"/>
          <w:szCs w:val="34"/>
          <w:rtl/>
        </w:rPr>
        <w:br w:type="column"/>
      </w:r>
      <w:r w:rsidR="0011684A" w:rsidRPr="00817626">
        <w:rPr>
          <w:rFonts w:hint="cs"/>
          <w:b/>
          <w:bCs/>
          <w:color w:val="FF0000"/>
          <w:sz w:val="34"/>
          <w:szCs w:val="34"/>
          <w:rtl/>
        </w:rPr>
        <w:lastRenderedPageBreak/>
        <w:t>المبحث الثامن</w:t>
      </w:r>
    </w:p>
    <w:p w:rsidR="0011684A" w:rsidRPr="00817626" w:rsidRDefault="0011684A" w:rsidP="00817626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817626">
        <w:rPr>
          <w:rFonts w:hint="cs"/>
          <w:b/>
          <w:bCs/>
          <w:color w:val="FF0000"/>
          <w:sz w:val="34"/>
          <w:szCs w:val="34"/>
          <w:rtl/>
        </w:rPr>
        <w:t>دعوى الولد على والده من الرضاعة</w:t>
      </w:r>
    </w:p>
    <w:p w:rsidR="0011684A" w:rsidRPr="006C6CB4" w:rsidRDefault="0011684A" w:rsidP="00FA5D8E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إذا أرضعت</w:t>
      </w:r>
      <w:r w:rsidR="001A3A87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المرأة</w:t>
      </w:r>
      <w:r w:rsidR="001A3A87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طف</w:t>
      </w:r>
      <w:r w:rsidR="00B41DAA">
        <w:rPr>
          <w:rFonts w:hint="cs"/>
          <w:sz w:val="34"/>
          <w:szCs w:val="34"/>
          <w:rtl/>
        </w:rPr>
        <w:t>لاً</w:t>
      </w:r>
      <w:r w:rsidRPr="006C6CB4">
        <w:rPr>
          <w:rFonts w:hint="cs"/>
          <w:sz w:val="34"/>
          <w:szCs w:val="34"/>
          <w:rtl/>
        </w:rPr>
        <w:t xml:space="preserve"> رضاع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م</w:t>
      </w:r>
      <w:r w:rsidR="00FA5D8E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حر</w:t>
      </w:r>
      <w:r w:rsidR="00FA5D8E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>م</w:t>
      </w:r>
      <w:r w:rsidR="00B41DAA">
        <w:rPr>
          <w:rFonts w:hint="cs"/>
          <w:sz w:val="34"/>
          <w:szCs w:val="34"/>
          <w:rtl/>
        </w:rPr>
        <w:t>ًا</w:t>
      </w:r>
      <w:r w:rsidR="00FA5D8E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صار ولد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لها من الرضاعة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وصار زوج</w:t>
      </w:r>
      <w:r w:rsidR="00FA5D8E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ها أب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للمرتضع من الرضاعة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وأولاد المرضعة إخوة للمرتضع من الرضاعة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فهل للوالدين</w:t>
      </w:r>
      <w:r w:rsidR="00FA5D8E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والأجداد والجدات من الرضاعة حكم</w:t>
      </w:r>
      <w:r w:rsidR="00FA5D8E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الوالدين والأجداد من النسب في أحكام الدعوى المار ذكرها؟ </w:t>
      </w:r>
    </w:p>
    <w:p w:rsidR="0011684A" w:rsidRPr="006C6CB4" w:rsidRDefault="0011684A" w:rsidP="0082599E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الأصل أن أثر الرضاعة في المرتضع هي المحرمية فقط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فتحر</w:t>
      </w:r>
      <w:r w:rsidR="00FA5D8E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م</w:t>
      </w:r>
      <w:r w:rsidR="00FA5D8E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عليه أم</w:t>
      </w:r>
      <w:r w:rsidR="00FA5D8E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>ه من الرضاعة وكذا بنات</w:t>
      </w:r>
      <w:r w:rsidR="00FA5D8E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ها إذا كان ذكر</w:t>
      </w:r>
      <w:r w:rsidR="00B41DAA">
        <w:rPr>
          <w:rFonts w:hint="cs"/>
          <w:sz w:val="34"/>
          <w:szCs w:val="34"/>
          <w:rtl/>
        </w:rPr>
        <w:t>ًا</w:t>
      </w:r>
      <w:r w:rsidR="00FA5D8E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وأبناؤها إذا كان المرتضع أنثى؛ لأنهم صاروا إخوة له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وليس على ولد الرضاعة واجب</w:t>
      </w:r>
      <w:r w:rsidR="00FA5D8E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أو حق سوى ذلك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توارث</w:t>
      </w:r>
      <w:r w:rsidR="00FA5D8E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بينهم للرضاعة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ولا تجب عليه نفقة</w:t>
      </w:r>
      <w:r w:rsidR="00FA5D8E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والد</w:t>
      </w:r>
      <w:r w:rsidR="00FA5D8E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FA5D8E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ه من الرضاعة؛ لأن النسب أقوى من الرضاع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يساويه إلا فيما ورد النص فيه من تحريم المرضع وما يتفر</w:t>
      </w:r>
      <w:r w:rsidR="00FA5D8E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ع عنه من المحرمية والخلوة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وما عداه فيبقى على الأصل في سائر الحقوق والواجبات</w:t>
      </w:r>
      <w:r w:rsidRPr="006C6CB4">
        <w:rPr>
          <w:rStyle w:val="af2"/>
          <w:sz w:val="34"/>
          <w:szCs w:val="34"/>
          <w:rtl/>
        </w:rPr>
        <w:footnoteReference w:id="94"/>
      </w:r>
      <w:r w:rsidR="0082599E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وهذا ظاهر</w:t>
      </w:r>
      <w:r w:rsidR="0082599E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في جواز الدعوى عليهم في سائر الحقوق مالية أو جنائية</w:t>
      </w:r>
      <w:r w:rsidR="0082599E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وقد صر</w:t>
      </w:r>
      <w:r w:rsidR="0082599E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ح فقهاء المالكية بأنه ليس لوالد</w:t>
      </w:r>
      <w:r w:rsidR="0082599E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 الرضاعة حكم</w:t>
      </w:r>
      <w:r w:rsidR="0082599E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والدي النسب في المنع من الحبس في الدين</w:t>
      </w:r>
      <w:r w:rsidRPr="006C6CB4">
        <w:rPr>
          <w:rStyle w:val="af2"/>
          <w:sz w:val="34"/>
          <w:szCs w:val="34"/>
          <w:rtl/>
        </w:rPr>
        <w:footnoteReference w:id="95"/>
      </w:r>
      <w:r w:rsidRPr="006C6CB4">
        <w:rPr>
          <w:rFonts w:hint="cs"/>
          <w:sz w:val="34"/>
          <w:szCs w:val="34"/>
          <w:rtl/>
        </w:rPr>
        <w:t xml:space="preserve">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ولم أق</w:t>
      </w:r>
      <w:r w:rsidR="0082599E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ف</w:t>
      </w:r>
      <w:r w:rsidR="0082599E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 xml:space="preserve"> في المذاهب الثلاثة الأخرى (الحنفية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والشافعية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والحنابلة) على من صر</w:t>
      </w:r>
      <w:r w:rsidR="0082599E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ح بمثل ما صرح به المالكية هنا.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والظاهر من سكوتهم موافقت</w:t>
      </w:r>
      <w:r w:rsidR="002E796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هم للمالكية في ذلك؛ لما ع</w:t>
      </w:r>
      <w:r w:rsidR="002E796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ل</w:t>
      </w:r>
      <w:r w:rsidR="002E7962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م من أثر</w:t>
      </w:r>
      <w:r w:rsidR="002E7962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الرضاع إنما هو المحرمية فقط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ي</w:t>
      </w:r>
      <w:r w:rsidR="002E796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وج</w:t>
      </w:r>
      <w:r w:rsidR="002E7962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ب التوارث ولا النفقة مما يثبت مثله للوالدين والأولاد من النسب.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وعليه</w:t>
      </w:r>
      <w:r w:rsidR="00AC339D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لا يمنع ولد الرضاعة من الدعوى على الوالدين والأجداد والجدات من الرضاعة</w:t>
      </w:r>
      <w:r w:rsidR="00C172B1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سواء أكانت الدعوى في حقوق الأموال أم الأبدان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وهم في ذلك كسائر الأجانب. </w:t>
      </w:r>
    </w:p>
    <w:p w:rsidR="0011684A" w:rsidRPr="006C6CB4" w:rsidRDefault="0011684A" w:rsidP="00AA230D">
      <w:pPr>
        <w:bidi w:val="0"/>
        <w:ind w:left="454" w:firstLine="0"/>
        <w:jc w:val="both"/>
        <w:rPr>
          <w:sz w:val="34"/>
          <w:szCs w:val="34"/>
        </w:rPr>
      </w:pPr>
      <w:r w:rsidRPr="006C6CB4">
        <w:rPr>
          <w:sz w:val="34"/>
          <w:szCs w:val="34"/>
          <w:rtl/>
        </w:rPr>
        <w:lastRenderedPageBreak/>
        <w:br w:type="page"/>
      </w:r>
    </w:p>
    <w:p w:rsidR="0011684A" w:rsidRPr="00C172B1" w:rsidRDefault="0011684A" w:rsidP="00C172B1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C172B1">
        <w:rPr>
          <w:rFonts w:hint="cs"/>
          <w:b/>
          <w:bCs/>
          <w:color w:val="FF0000"/>
          <w:sz w:val="34"/>
          <w:szCs w:val="34"/>
          <w:rtl/>
        </w:rPr>
        <w:lastRenderedPageBreak/>
        <w:t>الفصل الثاني</w:t>
      </w:r>
    </w:p>
    <w:p w:rsidR="0011684A" w:rsidRPr="00C172B1" w:rsidRDefault="0011684A" w:rsidP="00C172B1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C172B1">
        <w:rPr>
          <w:rFonts w:hint="cs"/>
          <w:b/>
          <w:bCs/>
          <w:color w:val="FF0000"/>
          <w:sz w:val="34"/>
          <w:szCs w:val="34"/>
          <w:rtl/>
        </w:rPr>
        <w:t>التنفيذ على الوالد في الحقوق المالية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 xml:space="preserve">وفيه تمهيد وسبعة مباحث: </w:t>
      </w:r>
    </w:p>
    <w:p w:rsidR="0011684A" w:rsidRPr="006C6CB4" w:rsidRDefault="0011684A" w:rsidP="00AA230D">
      <w:pPr>
        <w:ind w:firstLine="0"/>
        <w:jc w:val="both"/>
        <w:rPr>
          <w:color w:val="0070C0"/>
          <w:sz w:val="34"/>
          <w:szCs w:val="34"/>
          <w:rtl/>
        </w:rPr>
      </w:pPr>
      <w:r w:rsidRPr="006C6CB4">
        <w:rPr>
          <w:rFonts w:hint="cs"/>
          <w:color w:val="0070C0"/>
          <w:sz w:val="34"/>
          <w:szCs w:val="34"/>
          <w:rtl/>
        </w:rPr>
        <w:t>التمهيد</w:t>
      </w:r>
      <w:r w:rsidR="00AC339D">
        <w:rPr>
          <w:rFonts w:hint="cs"/>
          <w:color w:val="0070C0"/>
          <w:sz w:val="34"/>
          <w:szCs w:val="34"/>
          <w:rtl/>
        </w:rPr>
        <w:t>:</w:t>
      </w:r>
    </w:p>
    <w:p w:rsidR="0011684A" w:rsidRPr="006C6CB4" w:rsidRDefault="0011684A" w:rsidP="00234262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يجب على الإنسان والد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أو غير</w:t>
      </w:r>
      <w:r w:rsidR="00234262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ه بذل</w:t>
      </w:r>
      <w:r w:rsidR="0023426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الحق فور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متى عل</w:t>
      </w:r>
      <w:r w:rsidR="00234262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م وجوب</w:t>
      </w:r>
      <w:r w:rsidR="00234262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ه عليه وطل</w:t>
      </w:r>
      <w:r w:rsidR="00AC339D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به صاحب</w:t>
      </w:r>
      <w:r w:rsidR="00AC339D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ولا يحل</w:t>
      </w:r>
      <w:r w:rsidR="00234262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 xml:space="preserve"> له أن يمتنع عن الوفاء إلا بحكم</w:t>
      </w:r>
      <w:r w:rsidR="00234262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يلزمه به؛ لأن الم</w:t>
      </w:r>
      <w:r w:rsidR="00234262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ط</w:t>
      </w:r>
      <w:r w:rsidR="00234262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ل ظلم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والوقوف أمام المحاكم عناءٌ وتعب</w:t>
      </w:r>
      <w:r w:rsidRPr="006C6CB4">
        <w:rPr>
          <w:rStyle w:val="af2"/>
          <w:sz w:val="34"/>
          <w:szCs w:val="34"/>
          <w:rtl/>
        </w:rPr>
        <w:footnoteReference w:id="96"/>
      </w:r>
      <w:r w:rsidRPr="006C6CB4">
        <w:rPr>
          <w:rFonts w:hint="cs"/>
          <w:sz w:val="34"/>
          <w:szCs w:val="34"/>
          <w:rtl/>
        </w:rPr>
        <w:t xml:space="preserve">. </w:t>
      </w:r>
    </w:p>
    <w:p w:rsidR="0011684A" w:rsidRPr="006C6CB4" w:rsidRDefault="0011684A" w:rsidP="00506A40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ومتى جر</w:t>
      </w:r>
      <w:r w:rsidR="00234262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ت</w:t>
      </w:r>
      <w:r w:rsidR="00234262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الخصومة</w:t>
      </w:r>
      <w:r w:rsidR="0023426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في الحق</w:t>
      </w:r>
      <w:r w:rsidR="00AC339D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وصدر حكم</w:t>
      </w:r>
      <w:r w:rsidR="00234262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بثبوت الحق على الوالد لولده</w:t>
      </w:r>
      <w:r w:rsidR="00234262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وكان قادر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على الوفاء</w:t>
      </w:r>
      <w:r w:rsidR="00AC339D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وطل</w:t>
      </w:r>
      <w:r w:rsidR="00AC339D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ب رب</w:t>
      </w:r>
      <w:r w:rsidR="00234262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 xml:space="preserve"> الحق تسليم</w:t>
      </w:r>
      <w:r w:rsidR="00234262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ه</w:t>
      </w:r>
      <w:r w:rsidR="00234262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لزم المحكوم</w:t>
      </w:r>
      <w:r w:rsidR="00AC339D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عليه ذلك؛ لأن الأصل فيم</w:t>
      </w:r>
      <w:r w:rsidR="00234262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ن صدر عليه حكم</w:t>
      </w:r>
      <w:r w:rsidR="00AC339D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الالتزام</w:t>
      </w:r>
      <w:r w:rsidR="00AC339D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به</w:t>
      </w:r>
      <w:r w:rsidR="00506A40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سواء أكان عين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أم د</w:t>
      </w:r>
      <w:r w:rsidR="00506A4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ين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>؛ لما رواه أبو هريرة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رضي الله عنه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أن رسول</w:t>
      </w:r>
      <w:r w:rsidR="00506A4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الله </w:t>
      </w:r>
      <w:r w:rsidR="00506A40">
        <w:rPr>
          <w:rFonts w:hint="cs"/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 xml:space="preserve">صلى الله عليه وسلم </w:t>
      </w:r>
      <w:r w:rsidR="00506A40">
        <w:rPr>
          <w:rFonts w:hint="cs"/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 xml:space="preserve">قال: </w:t>
      </w:r>
      <w:r w:rsidR="00506A40">
        <w:rPr>
          <w:rFonts w:hint="cs"/>
          <w:sz w:val="34"/>
          <w:szCs w:val="34"/>
          <w:rtl/>
        </w:rPr>
        <w:t>((</w:t>
      </w:r>
      <w:r w:rsidRPr="006C6CB4">
        <w:rPr>
          <w:rFonts w:hint="cs"/>
          <w:sz w:val="34"/>
          <w:szCs w:val="34"/>
          <w:rtl/>
        </w:rPr>
        <w:t>م</w:t>
      </w:r>
      <w:r w:rsidR="00506A4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ط</w:t>
      </w:r>
      <w:r w:rsidR="00506A40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ل الغني ظلم</w:t>
      </w:r>
      <w:r w:rsidR="00506A40">
        <w:rPr>
          <w:rFonts w:hint="cs"/>
          <w:sz w:val="34"/>
          <w:szCs w:val="34"/>
          <w:rtl/>
        </w:rPr>
        <w:t>))</w:t>
      </w:r>
      <w:r w:rsidRPr="006C6CB4">
        <w:rPr>
          <w:rStyle w:val="af2"/>
          <w:sz w:val="34"/>
          <w:szCs w:val="34"/>
          <w:rtl/>
        </w:rPr>
        <w:footnoteReference w:id="97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لكن متى امتنع عن التنفيذ</w:t>
      </w:r>
      <w:r w:rsidR="00506A40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برضا</w:t>
      </w:r>
      <w:r w:rsidR="00506A40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فهل ي</w:t>
      </w:r>
      <w:r w:rsidR="00506A40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جب</w:t>
      </w:r>
      <w:r w:rsidR="00506A4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ر عليه؟ هذا ما سنتناوله في المباحث التالية من هذا الفصل. </w:t>
      </w:r>
    </w:p>
    <w:p w:rsidR="0011684A" w:rsidRPr="00506A40" w:rsidRDefault="00506A40" w:rsidP="00506A40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color w:val="FF0000"/>
          <w:sz w:val="34"/>
          <w:szCs w:val="34"/>
          <w:rtl/>
        </w:rPr>
        <w:br w:type="column"/>
      </w:r>
      <w:r w:rsidR="0011684A" w:rsidRPr="00506A40">
        <w:rPr>
          <w:rFonts w:hint="cs"/>
          <w:b/>
          <w:bCs/>
          <w:color w:val="FF0000"/>
          <w:sz w:val="34"/>
          <w:szCs w:val="34"/>
          <w:rtl/>
        </w:rPr>
        <w:lastRenderedPageBreak/>
        <w:t>المبحث الأول</w:t>
      </w:r>
    </w:p>
    <w:p w:rsidR="0011684A" w:rsidRPr="00506A40" w:rsidRDefault="0011684A" w:rsidP="00506A40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506A40">
        <w:rPr>
          <w:rFonts w:hint="cs"/>
          <w:b/>
          <w:bCs/>
          <w:color w:val="FF0000"/>
          <w:sz w:val="34"/>
          <w:szCs w:val="34"/>
          <w:rtl/>
        </w:rPr>
        <w:t>تنفيذ حكم النفقة</w:t>
      </w:r>
    </w:p>
    <w:p w:rsidR="0011684A" w:rsidRPr="006C6CB4" w:rsidRDefault="0011684A" w:rsidP="00620829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سبق في المبحث الأول</w:t>
      </w:r>
      <w:r w:rsidR="00506A40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من الفصل الأول أن للولد</w:t>
      </w:r>
      <w:r w:rsidR="00620829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المحتاج إلى النفقة مخاصمة</w:t>
      </w:r>
      <w:r w:rsidR="0062082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والده فيها وإلزام</w:t>
      </w:r>
      <w:r w:rsidR="0062082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ه بتسليمها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وعليه</w:t>
      </w:r>
      <w:r w:rsidR="004D2DBA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متى ما صدر حكم</w:t>
      </w:r>
      <w:r w:rsidR="00620829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بذلك ألزم الحاكم الوالد</w:t>
      </w:r>
      <w:r w:rsidR="0062082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بتسليم النفقة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وإن امت</w:t>
      </w:r>
      <w:r w:rsidR="00620829">
        <w:rPr>
          <w:rFonts w:hint="cs"/>
          <w:sz w:val="34"/>
          <w:szCs w:val="34"/>
          <w:rtl/>
        </w:rPr>
        <w:t>نَ</w:t>
      </w:r>
      <w:r w:rsidRPr="006C6CB4">
        <w:rPr>
          <w:rFonts w:hint="cs"/>
          <w:sz w:val="34"/>
          <w:szCs w:val="34"/>
          <w:rtl/>
        </w:rPr>
        <w:t>ع عن ذلك</w:t>
      </w:r>
      <w:r w:rsidR="004D2DBA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</w:t>
      </w:r>
      <w:r w:rsidR="00620829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جب</w:t>
      </w:r>
      <w:r w:rsidR="00620829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ر عليها بكافة السبل المناسبة. </w:t>
      </w:r>
    </w:p>
    <w:p w:rsidR="0011684A" w:rsidRPr="006C6CB4" w:rsidRDefault="0011684A" w:rsidP="004D2DBA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واختلفوا في حمله</w:t>
      </w:r>
      <w:r w:rsidR="00257FF1">
        <w:rPr>
          <w:rFonts w:hint="cs"/>
          <w:sz w:val="34"/>
          <w:szCs w:val="34"/>
          <w:rtl/>
        </w:rPr>
        <w:t xml:space="preserve"> </w:t>
      </w:r>
      <w:r w:rsidRPr="006C6CB4">
        <w:rPr>
          <w:rFonts w:hint="cs"/>
          <w:sz w:val="34"/>
          <w:szCs w:val="34"/>
          <w:rtl/>
        </w:rPr>
        <w:t>بالسجن</w:t>
      </w:r>
      <w:r w:rsidR="00257FF1">
        <w:rPr>
          <w:rFonts w:hint="cs"/>
          <w:sz w:val="34"/>
          <w:szCs w:val="34"/>
          <w:rtl/>
        </w:rPr>
        <w:t xml:space="preserve"> </w:t>
      </w:r>
      <w:r w:rsidRPr="006C6CB4">
        <w:rPr>
          <w:rFonts w:hint="cs"/>
          <w:sz w:val="34"/>
          <w:szCs w:val="34"/>
          <w:rtl/>
        </w:rPr>
        <w:t>على القيام بالنفقة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إذا كان قادر</w:t>
      </w:r>
      <w:r w:rsidR="00B41DAA">
        <w:rPr>
          <w:rFonts w:hint="cs"/>
          <w:sz w:val="34"/>
          <w:szCs w:val="34"/>
          <w:rtl/>
        </w:rPr>
        <w:t>ًا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>-</w:t>
      </w:r>
      <w:r w:rsidR="00620829">
        <w:rPr>
          <w:rFonts w:hint="cs"/>
          <w:sz w:val="34"/>
          <w:szCs w:val="34"/>
          <w:rtl/>
        </w:rPr>
        <w:t xml:space="preserve"> </w:t>
      </w:r>
      <w:r w:rsidRPr="006C6CB4">
        <w:rPr>
          <w:rFonts w:hint="cs"/>
          <w:sz w:val="34"/>
          <w:szCs w:val="34"/>
          <w:rtl/>
        </w:rPr>
        <w:t xml:space="preserve">وذلك على قولين: </w:t>
      </w:r>
    </w:p>
    <w:p w:rsidR="0011684A" w:rsidRPr="006C6CB4" w:rsidRDefault="0011684A" w:rsidP="00620829">
      <w:pPr>
        <w:ind w:firstLine="0"/>
        <w:jc w:val="both"/>
        <w:rPr>
          <w:sz w:val="34"/>
          <w:szCs w:val="34"/>
          <w:rtl/>
        </w:rPr>
      </w:pPr>
      <w:r w:rsidRPr="00620829">
        <w:rPr>
          <w:rFonts w:hint="cs"/>
          <w:b/>
          <w:bCs/>
          <w:sz w:val="34"/>
          <w:szCs w:val="34"/>
          <w:rtl/>
        </w:rPr>
        <w:t>القول الأول:</w:t>
      </w:r>
      <w:r w:rsidRPr="006C6CB4">
        <w:rPr>
          <w:rFonts w:hint="cs"/>
          <w:sz w:val="34"/>
          <w:szCs w:val="34"/>
          <w:rtl/>
        </w:rPr>
        <w:t xml:space="preserve"> ي</w:t>
      </w:r>
      <w:r w:rsidR="00620829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سج</w:t>
      </w:r>
      <w:r w:rsidR="0062082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ن الأب عند الامتناع عن الإنفاق على ولده</w:t>
      </w:r>
      <w:r w:rsidR="00620829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وبذلك قال الحنفية</w:t>
      </w:r>
      <w:r w:rsidRPr="006C6CB4">
        <w:rPr>
          <w:rStyle w:val="af2"/>
          <w:sz w:val="34"/>
          <w:szCs w:val="34"/>
          <w:rtl/>
        </w:rPr>
        <w:footnoteReference w:id="98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والمالكية</w:t>
      </w:r>
      <w:r w:rsidRPr="006C6CB4">
        <w:rPr>
          <w:rStyle w:val="af2"/>
          <w:sz w:val="34"/>
          <w:szCs w:val="34"/>
          <w:rtl/>
        </w:rPr>
        <w:footnoteReference w:id="99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وهو وجه</w:t>
      </w:r>
      <w:r w:rsidR="00620829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عند الشافعية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في حبسه بد</w:t>
      </w:r>
      <w:r w:rsidR="0062082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620829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ولده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 xml:space="preserve">هو </w:t>
      </w:r>
      <w:bookmarkStart w:id="0" w:name="_GoBack"/>
      <w:r w:rsidRPr="006C6CB4">
        <w:rPr>
          <w:rFonts w:hint="cs"/>
          <w:sz w:val="34"/>
          <w:szCs w:val="34"/>
          <w:rtl/>
        </w:rPr>
        <w:t>أصح</w:t>
      </w:r>
      <w:r w:rsidR="00620829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>هما عند الغزالي (ت: 505هـ)</w:t>
      </w:r>
      <w:r w:rsidRPr="00052F44">
        <w:rPr>
          <w:rtl/>
        </w:rPr>
        <w:footnoteReference w:id="100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وهو مذهب الحنابلة</w:t>
      </w:r>
      <w:r w:rsidRPr="00052F44">
        <w:rPr>
          <w:rtl/>
        </w:rPr>
        <w:footnoteReference w:id="101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620829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وقي</w:t>
      </w:r>
      <w:r w:rsidR="00620829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د بعض الحنفية</w:t>
      </w:r>
      <w:r w:rsidRPr="00052F44">
        <w:rPr>
          <w:rtl/>
        </w:rPr>
        <w:footnoteReference w:id="102"/>
      </w:r>
      <w:r w:rsidRPr="006C6CB4">
        <w:rPr>
          <w:rFonts w:hint="cs"/>
          <w:sz w:val="34"/>
          <w:szCs w:val="34"/>
          <w:rtl/>
        </w:rPr>
        <w:t xml:space="preserve"> والمالكية</w:t>
      </w:r>
      <w:r w:rsidRPr="00052F44">
        <w:rPr>
          <w:rtl/>
        </w:rPr>
        <w:footnoteReference w:id="103"/>
      </w:r>
      <w:r w:rsidRPr="006C6CB4">
        <w:rPr>
          <w:rFonts w:hint="cs"/>
          <w:sz w:val="34"/>
          <w:szCs w:val="34"/>
          <w:rtl/>
        </w:rPr>
        <w:t xml:space="preserve"> قول</w:t>
      </w:r>
      <w:r w:rsidR="0062082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هم بولده الصغير وم</w:t>
      </w:r>
      <w:r w:rsidR="0062082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ن في حكمه. </w:t>
      </w:r>
    </w:p>
    <w:p w:rsidR="0011684A" w:rsidRPr="006C6CB4" w:rsidRDefault="0011684A" w:rsidP="007177D8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وصر</w:t>
      </w:r>
      <w:r w:rsidR="00620829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ح الحنفية بأن الحبس هنا هو حبس تعزير</w:t>
      </w:r>
      <w:r w:rsidR="007177D8">
        <w:rPr>
          <w:rFonts w:hint="cs"/>
          <w:sz w:val="34"/>
          <w:szCs w:val="34"/>
          <w:rtl/>
        </w:rPr>
        <w:t>ٍ</w:t>
      </w:r>
      <w:r w:rsidR="004D2DBA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لا حبس على الد</w:t>
      </w:r>
      <w:r w:rsidR="007177D8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ين</w:t>
      </w:r>
      <w:r w:rsidRPr="00052F44">
        <w:rPr>
          <w:rtl/>
        </w:rPr>
        <w:footnoteReference w:id="104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052F44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واستدل</w:t>
      </w:r>
      <w:r w:rsidR="007177D8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 القائلون بسجن</w:t>
      </w:r>
      <w:r w:rsidR="007177D8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الوالد بنفقة </w:t>
      </w:r>
      <w:r w:rsidR="004D2DBA" w:rsidRPr="00052F44">
        <w:rPr>
          <w:rFonts w:hint="cs"/>
          <w:sz w:val="34"/>
          <w:szCs w:val="34"/>
          <w:rtl/>
        </w:rPr>
        <w:t>ولده</w:t>
      </w:r>
      <w:r w:rsidRPr="006C6CB4">
        <w:rPr>
          <w:rFonts w:hint="cs"/>
          <w:sz w:val="34"/>
          <w:szCs w:val="34"/>
          <w:rtl/>
        </w:rPr>
        <w:t xml:space="preserve"> بما يلي</w:t>
      </w:r>
      <w:r w:rsidRPr="00052F44">
        <w:rPr>
          <w:rtl/>
        </w:rPr>
        <w:footnoteReference w:id="105"/>
      </w:r>
      <w:r w:rsidRPr="006C6CB4">
        <w:rPr>
          <w:rFonts w:hint="cs"/>
          <w:sz w:val="34"/>
          <w:szCs w:val="34"/>
          <w:rtl/>
        </w:rPr>
        <w:t xml:space="preserve">: </w:t>
      </w:r>
    </w:p>
    <w:bookmarkEnd w:id="0"/>
    <w:p w:rsidR="0011684A" w:rsidRPr="006C6CB4" w:rsidRDefault="0011684A" w:rsidP="00270F25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lastRenderedPageBreak/>
        <w:t>1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ما روته عائشة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رضي الله عنها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>-:</w:t>
      </w:r>
      <w:r w:rsidRPr="006C6CB4">
        <w:rPr>
          <w:rFonts w:hint="cs"/>
          <w:sz w:val="34"/>
          <w:szCs w:val="34"/>
          <w:rtl/>
        </w:rPr>
        <w:t xml:space="preserve"> </w:t>
      </w:r>
      <w:r w:rsidR="007177D8">
        <w:rPr>
          <w:rFonts w:hint="cs"/>
          <w:sz w:val="34"/>
          <w:szCs w:val="34"/>
          <w:rtl/>
        </w:rPr>
        <w:t>"</w:t>
      </w:r>
      <w:r w:rsidRPr="006C6CB4">
        <w:rPr>
          <w:rFonts w:hint="cs"/>
          <w:sz w:val="34"/>
          <w:szCs w:val="34"/>
          <w:rtl/>
        </w:rPr>
        <w:t>أن هند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قالت للنبي </w:t>
      </w:r>
      <w:r w:rsidR="007177D8">
        <w:rPr>
          <w:rFonts w:hint="cs"/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صلى الله عليه وسلم</w:t>
      </w:r>
      <w:r w:rsidR="007177D8">
        <w:rPr>
          <w:rFonts w:hint="cs"/>
          <w:sz w:val="34"/>
          <w:szCs w:val="34"/>
          <w:rtl/>
        </w:rPr>
        <w:t xml:space="preserve"> -</w:t>
      </w:r>
      <w:r w:rsidRPr="006C6CB4">
        <w:rPr>
          <w:rFonts w:hint="cs"/>
          <w:sz w:val="34"/>
          <w:szCs w:val="34"/>
          <w:rtl/>
        </w:rPr>
        <w:t>: إن أبا سفيان رجل شحيح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فأحتاج أن آخ</w:t>
      </w:r>
      <w:r w:rsidR="007177D8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ذ</w:t>
      </w:r>
      <w:r w:rsidR="007177D8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من ماله</w:t>
      </w:r>
      <w:r w:rsidR="00270F25">
        <w:rPr>
          <w:rFonts w:hint="cs"/>
          <w:sz w:val="34"/>
          <w:szCs w:val="34"/>
          <w:rtl/>
        </w:rPr>
        <w:t>؟</w:t>
      </w:r>
      <w:r w:rsidRPr="006C6CB4">
        <w:rPr>
          <w:rFonts w:hint="cs"/>
          <w:sz w:val="34"/>
          <w:szCs w:val="34"/>
          <w:rtl/>
        </w:rPr>
        <w:t xml:space="preserve"> قال: </w:t>
      </w:r>
      <w:r w:rsidR="007177D8">
        <w:rPr>
          <w:rFonts w:hint="cs"/>
          <w:sz w:val="34"/>
          <w:szCs w:val="34"/>
          <w:rtl/>
        </w:rPr>
        <w:t>((</w:t>
      </w:r>
      <w:r w:rsidRPr="006C6CB4">
        <w:rPr>
          <w:rFonts w:hint="cs"/>
          <w:sz w:val="34"/>
          <w:szCs w:val="34"/>
          <w:rtl/>
        </w:rPr>
        <w:t>خ</w:t>
      </w:r>
      <w:r w:rsidR="00270F25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ذي ما يكفيك وولد</w:t>
      </w:r>
      <w:r w:rsidR="007177D8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ك بالمعروف</w:t>
      </w:r>
      <w:r w:rsidR="007177D8">
        <w:rPr>
          <w:rFonts w:hint="cs"/>
          <w:sz w:val="34"/>
          <w:szCs w:val="34"/>
          <w:rtl/>
        </w:rPr>
        <w:t>))"</w:t>
      </w:r>
      <w:r w:rsidRPr="006C6CB4">
        <w:rPr>
          <w:rStyle w:val="af2"/>
          <w:sz w:val="34"/>
          <w:szCs w:val="34"/>
          <w:rtl/>
        </w:rPr>
        <w:footnoteReference w:id="106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2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أن في ذلك تحقيق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لضرورة</w:t>
      </w:r>
      <w:r w:rsidR="007177D8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حفظ النفس ووقايتها من الهلاك. </w:t>
      </w:r>
    </w:p>
    <w:p w:rsidR="0011684A" w:rsidRPr="006C6CB4" w:rsidRDefault="0011684A" w:rsidP="000A3EF1">
      <w:pPr>
        <w:ind w:firstLine="0"/>
        <w:jc w:val="both"/>
        <w:rPr>
          <w:sz w:val="34"/>
          <w:szCs w:val="34"/>
          <w:rtl/>
        </w:rPr>
      </w:pPr>
      <w:r w:rsidRPr="007177D8">
        <w:rPr>
          <w:rFonts w:hint="cs"/>
          <w:b/>
          <w:bCs/>
          <w:sz w:val="34"/>
          <w:szCs w:val="34"/>
          <w:rtl/>
        </w:rPr>
        <w:t>القول الثاني:</w:t>
      </w:r>
      <w:r w:rsidRPr="006C6CB4">
        <w:rPr>
          <w:rFonts w:hint="cs"/>
          <w:sz w:val="34"/>
          <w:szCs w:val="34"/>
          <w:rtl/>
        </w:rPr>
        <w:t xml:space="preserve"> ي</w:t>
      </w:r>
      <w:r w:rsidR="007177D8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لز</w:t>
      </w:r>
      <w:r w:rsidR="007177D8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م الوالد</w:t>
      </w:r>
      <w:r w:rsidR="007177D8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بالإنفاق على ولده</w:t>
      </w:r>
      <w:r w:rsidR="00D9493E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ولا ي</w:t>
      </w:r>
      <w:r w:rsidR="007177D8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حب</w:t>
      </w:r>
      <w:r w:rsidR="007177D8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س الوالد في نفقة ولده</w:t>
      </w:r>
      <w:r w:rsidR="007177D8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ولو نفقة</w:t>
      </w:r>
      <w:r w:rsidR="00D9493E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صغير </w:t>
      </w:r>
      <w:r w:rsidRPr="00D9493E">
        <w:rPr>
          <w:rFonts w:hint="cs"/>
          <w:sz w:val="34"/>
          <w:szCs w:val="34"/>
          <w:rtl/>
        </w:rPr>
        <w:t>وز</w:t>
      </w:r>
      <w:r w:rsidR="00D9493E">
        <w:rPr>
          <w:rFonts w:hint="cs"/>
          <w:sz w:val="34"/>
          <w:szCs w:val="34"/>
          <w:rtl/>
        </w:rPr>
        <w:t>َ</w:t>
      </w:r>
      <w:r w:rsidRPr="00D9493E">
        <w:rPr>
          <w:rFonts w:hint="cs"/>
          <w:sz w:val="34"/>
          <w:szCs w:val="34"/>
          <w:rtl/>
        </w:rPr>
        <w:t>م</w:t>
      </w:r>
      <w:r w:rsidR="00D9493E">
        <w:rPr>
          <w:rFonts w:hint="cs"/>
          <w:sz w:val="34"/>
          <w:szCs w:val="34"/>
          <w:rtl/>
        </w:rPr>
        <w:t>ِ</w:t>
      </w:r>
      <w:r w:rsidRPr="00D9493E">
        <w:rPr>
          <w:rFonts w:hint="cs"/>
          <w:sz w:val="34"/>
          <w:szCs w:val="34"/>
          <w:rtl/>
        </w:rPr>
        <w:t>ن</w:t>
      </w:r>
      <w:r w:rsidR="00D9493E">
        <w:rPr>
          <w:rFonts w:hint="cs"/>
          <w:sz w:val="34"/>
          <w:szCs w:val="34"/>
          <w:rtl/>
        </w:rPr>
        <w:t>ٍ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ولكن متى ثبت للولد</w:t>
      </w:r>
      <w:r w:rsidR="007177D8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مال</w:t>
      </w:r>
      <w:r w:rsidR="007177D8">
        <w:rPr>
          <w:rFonts w:hint="cs"/>
          <w:sz w:val="34"/>
          <w:szCs w:val="34"/>
          <w:rtl/>
        </w:rPr>
        <w:t>ٌ</w:t>
      </w:r>
      <w:r w:rsidR="00D9493E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أخذه القاضي قهر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وص</w:t>
      </w:r>
      <w:r w:rsidR="000A3EF1">
        <w:rPr>
          <w:rFonts w:hint="cs"/>
          <w:sz w:val="34"/>
          <w:szCs w:val="34"/>
          <w:rtl/>
        </w:rPr>
        <w:t>ر</w:t>
      </w:r>
      <w:r w:rsidRPr="006C6CB4">
        <w:rPr>
          <w:rFonts w:hint="cs"/>
          <w:sz w:val="34"/>
          <w:szCs w:val="34"/>
          <w:rtl/>
        </w:rPr>
        <w:t>فه للنفقة على الولد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ويباع</w:t>
      </w:r>
      <w:r w:rsidR="000A3EF1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في النفقة ما يباع في الد</w:t>
      </w:r>
      <w:r w:rsidR="000A3EF1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ين</w:t>
      </w:r>
      <w:r w:rsidR="000A3EF1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وهو وجه</w:t>
      </w:r>
      <w:r w:rsidR="000A3EF1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عند الشافعية</w:t>
      </w:r>
      <w:r w:rsidR="000A3EF1">
        <w:rPr>
          <w:rFonts w:hint="cs"/>
          <w:sz w:val="34"/>
          <w:szCs w:val="34"/>
          <w:rtl/>
        </w:rPr>
        <w:t xml:space="preserve">، هو الأصح عند صاحب </w:t>
      </w:r>
      <w:r w:rsidRPr="006C6CB4">
        <w:rPr>
          <w:rFonts w:hint="cs"/>
          <w:sz w:val="34"/>
          <w:szCs w:val="34"/>
          <w:rtl/>
        </w:rPr>
        <w:t>التهذيب</w:t>
      </w:r>
      <w:r w:rsidRPr="006C6CB4">
        <w:rPr>
          <w:rStyle w:val="af2"/>
          <w:sz w:val="34"/>
          <w:szCs w:val="34"/>
          <w:rtl/>
        </w:rPr>
        <w:footnoteReference w:id="107"/>
      </w:r>
      <w:r w:rsidR="000A3EF1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ولم أقف على ما عل</w:t>
      </w:r>
      <w:r w:rsidR="000A3EF1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لوا به.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0A3EF1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والأظهر أنه متى أمكن أخذ النفقة من الوالد قهر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من </w:t>
      </w:r>
      <w:r w:rsidRPr="00D9493E">
        <w:rPr>
          <w:rFonts w:hint="cs"/>
          <w:sz w:val="34"/>
          <w:szCs w:val="34"/>
          <w:rtl/>
        </w:rPr>
        <w:t>ن</w:t>
      </w:r>
      <w:r w:rsidR="00D9493E">
        <w:rPr>
          <w:rFonts w:hint="cs"/>
          <w:sz w:val="34"/>
          <w:szCs w:val="34"/>
          <w:rtl/>
        </w:rPr>
        <w:t>َ</w:t>
      </w:r>
      <w:r w:rsidRPr="00D9493E">
        <w:rPr>
          <w:rFonts w:hint="cs"/>
          <w:sz w:val="34"/>
          <w:szCs w:val="34"/>
          <w:rtl/>
        </w:rPr>
        <w:t>اض</w:t>
      </w:r>
      <w:r w:rsidR="00D9493E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 xml:space="preserve"> ماله أو ببيع عين</w:t>
      </w:r>
      <w:r w:rsidR="000A3EF1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له</w:t>
      </w:r>
      <w:r w:rsidR="000A3EF1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فعل الحاكم ذلك ولم يح</w:t>
      </w:r>
      <w:r w:rsidR="000A3EF1">
        <w:rPr>
          <w:rFonts w:hint="cs"/>
          <w:sz w:val="34"/>
          <w:szCs w:val="34"/>
          <w:rtl/>
        </w:rPr>
        <w:t>بِ</w:t>
      </w:r>
      <w:r w:rsidRPr="006C6CB4">
        <w:rPr>
          <w:rFonts w:hint="cs"/>
          <w:sz w:val="34"/>
          <w:szCs w:val="34"/>
          <w:rtl/>
        </w:rPr>
        <w:t>سه</w:t>
      </w:r>
      <w:r w:rsidR="00D9493E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حفاظ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على عدم العقوق بالأب ما أمكن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وإذا لم يمكن الإنفاق على الولد إلا بحبس</w:t>
      </w:r>
      <w:r w:rsidR="00D9493E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</w:t>
      </w:r>
      <w:r w:rsidR="00D9493E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حب</w:t>
      </w:r>
      <w:r w:rsidR="00D9493E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سه؛ لما ذكره أصحاب القول الأول من أدلة</w:t>
      </w:r>
      <w:r w:rsidR="000A3EF1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 xml:space="preserve">ويجري ما ذكرنا من الترجيح على الأجداد والجدات. </w:t>
      </w:r>
    </w:p>
    <w:p w:rsidR="0011684A" w:rsidRPr="000A3EF1" w:rsidRDefault="000A3EF1" w:rsidP="000A3EF1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sz w:val="34"/>
          <w:szCs w:val="34"/>
          <w:rtl/>
        </w:rPr>
        <w:br w:type="column"/>
      </w:r>
      <w:r w:rsidR="0011684A" w:rsidRPr="000A3EF1">
        <w:rPr>
          <w:rFonts w:hint="cs"/>
          <w:b/>
          <w:bCs/>
          <w:color w:val="FF0000"/>
          <w:sz w:val="34"/>
          <w:szCs w:val="34"/>
          <w:rtl/>
        </w:rPr>
        <w:lastRenderedPageBreak/>
        <w:t>المبحث الثاني</w:t>
      </w:r>
    </w:p>
    <w:p w:rsidR="0011684A" w:rsidRPr="000A3EF1" w:rsidRDefault="0011684A" w:rsidP="000A3EF1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0A3EF1">
        <w:rPr>
          <w:rFonts w:hint="cs"/>
          <w:b/>
          <w:bCs/>
          <w:color w:val="FF0000"/>
          <w:sz w:val="34"/>
          <w:szCs w:val="34"/>
          <w:rtl/>
        </w:rPr>
        <w:t>تنفيذ الحكم بالعين</w:t>
      </w:r>
    </w:p>
    <w:p w:rsidR="0011684A" w:rsidRPr="006C6CB4" w:rsidRDefault="0011684A" w:rsidP="002D720A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سبق في المبحث الثاني من الفصل الأول جواز</w:t>
      </w:r>
      <w:r w:rsidR="002D720A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مطالبة</w:t>
      </w:r>
      <w:r w:rsidR="002D720A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الولد والد</w:t>
      </w:r>
      <w:r w:rsidR="002D720A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ه بعين</w:t>
      </w:r>
      <w:r w:rsidR="002D720A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للولد في يد</w:t>
      </w:r>
      <w:r w:rsidR="002D720A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والده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وعليه</w:t>
      </w:r>
      <w:r w:rsidR="00D9493E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متى صدر حكم</w:t>
      </w:r>
      <w:r w:rsidR="002D720A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على الوالد بتسليم عين</w:t>
      </w:r>
      <w:r w:rsidR="002D720A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تحت</w:t>
      </w:r>
      <w:r w:rsidR="002D720A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يده لولده</w:t>
      </w:r>
      <w:r w:rsidR="00D9493E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لزمه تسليمها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فإذا كانت العين</w:t>
      </w:r>
      <w:r w:rsidR="002D720A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عقار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وما ات</w:t>
      </w:r>
      <w:r w:rsidR="002D720A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صل به</w:t>
      </w:r>
      <w:r w:rsidR="00D9493E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ر</w:t>
      </w:r>
      <w:r w:rsidR="002D720A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ف</w:t>
      </w:r>
      <w:r w:rsidR="002D720A">
        <w:rPr>
          <w:rFonts w:hint="cs"/>
          <w:sz w:val="34"/>
          <w:szCs w:val="34"/>
          <w:rtl/>
        </w:rPr>
        <w:t>ِع</w:t>
      </w:r>
      <w:r w:rsidRPr="006C6CB4">
        <w:rPr>
          <w:rFonts w:hint="cs"/>
          <w:sz w:val="34"/>
          <w:szCs w:val="34"/>
          <w:rtl/>
        </w:rPr>
        <w:t>ت يده عنها</w:t>
      </w:r>
      <w:r w:rsidRPr="006C6CB4">
        <w:rPr>
          <w:rStyle w:val="af2"/>
          <w:sz w:val="34"/>
          <w:szCs w:val="34"/>
          <w:rtl/>
        </w:rPr>
        <w:footnoteReference w:id="108"/>
      </w:r>
      <w:r w:rsidR="002D720A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وإن كانت العين</w:t>
      </w:r>
      <w:r w:rsidR="002D720A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منقو</w:t>
      </w:r>
      <w:r w:rsidR="00B41DAA">
        <w:rPr>
          <w:rFonts w:hint="cs"/>
          <w:sz w:val="34"/>
          <w:szCs w:val="34"/>
          <w:rtl/>
        </w:rPr>
        <w:t>لاً</w:t>
      </w:r>
      <w:r w:rsidR="00D9493E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انت</w:t>
      </w:r>
      <w:r w:rsidR="002D720A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ز</w:t>
      </w:r>
      <w:r w:rsidR="002D720A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عه الحاكم</w:t>
      </w:r>
      <w:r w:rsidR="002D720A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من يد المحكوم</w:t>
      </w:r>
      <w:r w:rsidR="002D720A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عليه وسل</w:t>
      </w:r>
      <w:r w:rsidR="002D720A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مه إلى المحكوم له</w:t>
      </w:r>
      <w:r w:rsidRPr="006C6CB4">
        <w:rPr>
          <w:rStyle w:val="af2"/>
          <w:sz w:val="34"/>
          <w:szCs w:val="34"/>
          <w:rtl/>
        </w:rPr>
        <w:footnoteReference w:id="109"/>
      </w:r>
      <w:r w:rsidR="002D720A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وهذا ما يذكره الفقهاء في وجوه التنفيذ من غير فرق بين الوالد وغيره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والأصل التسوية.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2D720A">
        <w:rPr>
          <w:rFonts w:hint="cs"/>
          <w:b/>
          <w:bCs/>
          <w:sz w:val="34"/>
          <w:szCs w:val="34"/>
          <w:rtl/>
        </w:rPr>
        <w:t>أقول:</w:t>
      </w:r>
      <w:r w:rsidRPr="006C6CB4">
        <w:rPr>
          <w:rFonts w:hint="cs"/>
          <w:sz w:val="34"/>
          <w:szCs w:val="34"/>
          <w:rtl/>
        </w:rPr>
        <w:t xml:space="preserve"> ويعامل سائر الأصول من الأجداد والجدات بمثل ذلك. </w:t>
      </w:r>
    </w:p>
    <w:p w:rsidR="0011684A" w:rsidRPr="00792B09" w:rsidRDefault="00792B09" w:rsidP="00792B09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sz w:val="34"/>
          <w:szCs w:val="34"/>
          <w:rtl/>
        </w:rPr>
        <w:br w:type="column"/>
      </w:r>
      <w:r w:rsidR="0011684A" w:rsidRPr="00792B09">
        <w:rPr>
          <w:rFonts w:hint="cs"/>
          <w:b/>
          <w:bCs/>
          <w:color w:val="FF0000"/>
          <w:sz w:val="34"/>
          <w:szCs w:val="34"/>
          <w:rtl/>
        </w:rPr>
        <w:lastRenderedPageBreak/>
        <w:t>المبحث الثالث</w:t>
      </w:r>
    </w:p>
    <w:p w:rsidR="0011684A" w:rsidRPr="00792B09" w:rsidRDefault="0011684A" w:rsidP="00792B09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792B09">
        <w:rPr>
          <w:rFonts w:hint="cs"/>
          <w:b/>
          <w:bCs/>
          <w:color w:val="FF0000"/>
          <w:sz w:val="34"/>
          <w:szCs w:val="34"/>
          <w:rtl/>
        </w:rPr>
        <w:t>حبس الوالد بدين ولده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إذا وجب د</w:t>
      </w:r>
      <w:r w:rsidR="00792B0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792B09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للولد</w:t>
      </w:r>
      <w:r w:rsidR="00792B09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على والده وامتنع من تسليم</w:t>
      </w:r>
      <w:r w:rsidR="00792B09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</w:t>
      </w:r>
      <w:r w:rsidR="00792B09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فهل ي</w:t>
      </w:r>
      <w:r w:rsidR="00792B09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حب</w:t>
      </w:r>
      <w:r w:rsidR="00792B0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س على ذلك؟ </w:t>
      </w:r>
    </w:p>
    <w:p w:rsidR="0011684A" w:rsidRPr="00792B09" w:rsidRDefault="0011684A" w:rsidP="00D461D1">
      <w:pPr>
        <w:ind w:firstLine="0"/>
        <w:jc w:val="both"/>
        <w:rPr>
          <w:b/>
          <w:bCs/>
          <w:sz w:val="34"/>
          <w:szCs w:val="34"/>
          <w:rtl/>
        </w:rPr>
      </w:pPr>
      <w:r w:rsidRPr="00792B09">
        <w:rPr>
          <w:rFonts w:hint="cs"/>
          <w:b/>
          <w:bCs/>
          <w:sz w:val="34"/>
          <w:szCs w:val="34"/>
          <w:rtl/>
        </w:rPr>
        <w:t>اختلف الفقهاء في ذلك على قولين</w:t>
      </w:r>
      <w:r w:rsidR="00D461D1">
        <w:rPr>
          <w:b/>
          <w:bCs/>
          <w:sz w:val="34"/>
          <w:szCs w:val="34"/>
          <w:rtl/>
        </w:rPr>
        <w:t>،</w:t>
      </w:r>
      <w:r w:rsidRPr="00792B09">
        <w:rPr>
          <w:rFonts w:hint="cs"/>
          <w:b/>
          <w:bCs/>
          <w:sz w:val="34"/>
          <w:szCs w:val="34"/>
          <w:rtl/>
        </w:rPr>
        <w:t xml:space="preserve"> هما: </w:t>
      </w:r>
    </w:p>
    <w:p w:rsidR="0011684A" w:rsidRPr="006C6CB4" w:rsidRDefault="0011684A" w:rsidP="00391AE6">
      <w:pPr>
        <w:ind w:firstLine="0"/>
        <w:jc w:val="both"/>
        <w:rPr>
          <w:sz w:val="34"/>
          <w:szCs w:val="34"/>
          <w:rtl/>
        </w:rPr>
      </w:pPr>
      <w:r w:rsidRPr="00792B09">
        <w:rPr>
          <w:rFonts w:hint="cs"/>
          <w:b/>
          <w:bCs/>
          <w:sz w:val="34"/>
          <w:szCs w:val="34"/>
          <w:rtl/>
        </w:rPr>
        <w:t>القول الأول:</w:t>
      </w:r>
      <w:r w:rsidRPr="006C6CB4">
        <w:rPr>
          <w:rFonts w:hint="cs"/>
          <w:sz w:val="34"/>
          <w:szCs w:val="34"/>
          <w:rtl/>
        </w:rPr>
        <w:t xml:space="preserve"> أن الأبوين أو أحدهما لا ي</w:t>
      </w:r>
      <w:r w:rsidR="00391AE6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حب</w:t>
      </w:r>
      <w:r w:rsidR="00391AE6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سان بد</w:t>
      </w:r>
      <w:r w:rsidR="00391AE6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391AE6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لولدهما</w:t>
      </w:r>
      <w:r w:rsidR="00391AE6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وإلى ذلك ذهب الحنفية</w:t>
      </w:r>
      <w:r w:rsidRPr="006C6CB4">
        <w:rPr>
          <w:rStyle w:val="af2"/>
          <w:sz w:val="34"/>
          <w:szCs w:val="34"/>
          <w:rtl/>
        </w:rPr>
        <w:footnoteReference w:id="110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وجمهور المالكية</w:t>
      </w:r>
      <w:r w:rsidRPr="006C6CB4">
        <w:rPr>
          <w:rStyle w:val="af2"/>
          <w:sz w:val="34"/>
          <w:szCs w:val="34"/>
          <w:rtl/>
        </w:rPr>
        <w:footnoteReference w:id="111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وبه يقول الشافعية في أصح الوجهين عندهم</w:t>
      </w:r>
      <w:r w:rsidRPr="006C6CB4">
        <w:rPr>
          <w:rStyle w:val="af2"/>
          <w:sz w:val="34"/>
          <w:szCs w:val="34"/>
          <w:rtl/>
        </w:rPr>
        <w:footnoteReference w:id="112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وهو مذهب الحنابلة</w:t>
      </w:r>
      <w:r w:rsidRPr="006C6CB4">
        <w:rPr>
          <w:rStyle w:val="af2"/>
          <w:sz w:val="34"/>
          <w:szCs w:val="34"/>
          <w:rtl/>
        </w:rPr>
        <w:footnoteReference w:id="113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391AE6" w:rsidRDefault="0011684A" w:rsidP="00AA230D">
      <w:pPr>
        <w:ind w:firstLine="0"/>
        <w:jc w:val="both"/>
        <w:rPr>
          <w:b/>
          <w:bCs/>
          <w:sz w:val="34"/>
          <w:szCs w:val="34"/>
          <w:rtl/>
        </w:rPr>
      </w:pPr>
      <w:r w:rsidRPr="00391AE6">
        <w:rPr>
          <w:rFonts w:hint="cs"/>
          <w:b/>
          <w:bCs/>
          <w:sz w:val="34"/>
          <w:szCs w:val="34"/>
          <w:rtl/>
        </w:rPr>
        <w:t xml:space="preserve">واستدلوا بما يلي: </w:t>
      </w:r>
    </w:p>
    <w:p w:rsidR="0011684A" w:rsidRPr="006C6CB4" w:rsidRDefault="0011684A" w:rsidP="00391AE6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1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قول الله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تعالى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>-:</w:t>
      </w:r>
      <w:r w:rsidRPr="006C6CB4">
        <w:rPr>
          <w:rFonts w:hint="cs"/>
          <w:sz w:val="34"/>
          <w:szCs w:val="34"/>
          <w:rtl/>
        </w:rPr>
        <w:t xml:space="preserve"> </w:t>
      </w:r>
      <w:r w:rsidR="00391AE6" w:rsidRPr="00391AE6">
        <w:rPr>
          <w:sz w:val="34"/>
          <w:szCs w:val="34"/>
          <w:rtl/>
        </w:rPr>
        <w:t xml:space="preserve">{وَقَضَى رَبُّكَ أَلَّا تَعْبُدُوا إِلَّا إِيَّاهُ وَبِالْوَالِدَيْنِ إِحْسَانًا إِمَّا يَبْلُغَنَّ عِنْدَكَ الْكِبَرَ أَحَدُهُمَا أَوْ كِلَاهُمَا فَلَا تَقُلْ لَهُمَا أُفٍّ وَلَا </w:t>
      </w:r>
      <w:proofErr w:type="spellStart"/>
      <w:r w:rsidR="00391AE6" w:rsidRPr="00391AE6">
        <w:rPr>
          <w:sz w:val="34"/>
          <w:szCs w:val="34"/>
          <w:rtl/>
        </w:rPr>
        <w:t>تَنْهَرْهُمَا</w:t>
      </w:r>
      <w:proofErr w:type="spellEnd"/>
      <w:r w:rsidR="00391AE6" w:rsidRPr="00391AE6">
        <w:rPr>
          <w:sz w:val="34"/>
          <w:szCs w:val="34"/>
          <w:rtl/>
        </w:rPr>
        <w:t xml:space="preserve"> وَقُلْ لَهُمَا قَوْلًا كَرِيمًا} [الإسراء: 23]</w:t>
      </w:r>
      <w:r w:rsidR="00391AE6">
        <w:rPr>
          <w:rFonts w:hint="cs"/>
          <w:sz w:val="34"/>
          <w:szCs w:val="34"/>
          <w:rtl/>
        </w:rPr>
        <w:t>.</w:t>
      </w:r>
    </w:p>
    <w:p w:rsidR="0011684A" w:rsidRPr="006C6CB4" w:rsidRDefault="0011684A" w:rsidP="00391AE6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2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قول الله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تعالى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>-:</w:t>
      </w:r>
      <w:r w:rsidRPr="006C6CB4">
        <w:rPr>
          <w:rFonts w:hint="cs"/>
          <w:sz w:val="34"/>
          <w:szCs w:val="34"/>
          <w:rtl/>
        </w:rPr>
        <w:t xml:space="preserve"> </w:t>
      </w:r>
      <w:r w:rsidR="00391AE6" w:rsidRPr="00391AE6">
        <w:rPr>
          <w:sz w:val="34"/>
          <w:szCs w:val="34"/>
          <w:rtl/>
        </w:rPr>
        <w:t>{وَصَاحِبْهُمَا فِي الدُّنْيَا مَعْرُوفًا} [لقمان: 15]</w:t>
      </w:r>
      <w:r w:rsidR="00391AE6">
        <w:rPr>
          <w:rFonts w:hint="cs"/>
          <w:sz w:val="34"/>
          <w:szCs w:val="34"/>
          <w:rtl/>
        </w:rPr>
        <w:t>.</w:t>
      </w:r>
    </w:p>
    <w:p w:rsidR="0011684A" w:rsidRPr="006C6CB4" w:rsidRDefault="0011684A" w:rsidP="005A20AF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3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قول الله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تعالى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>-:</w:t>
      </w:r>
      <w:r w:rsidRPr="006C6CB4">
        <w:rPr>
          <w:rFonts w:hint="cs"/>
          <w:sz w:val="34"/>
          <w:szCs w:val="34"/>
          <w:rtl/>
        </w:rPr>
        <w:t xml:space="preserve"> </w:t>
      </w:r>
      <w:r w:rsidR="005A20AF" w:rsidRPr="005A20AF">
        <w:rPr>
          <w:sz w:val="34"/>
          <w:szCs w:val="34"/>
          <w:rtl/>
        </w:rPr>
        <w:t>{ أَنِ اشْكُرْ لِي وَلِوَالِدَيْكَ} [لقمان: 14]</w:t>
      </w:r>
      <w:r w:rsidR="005A20AF">
        <w:rPr>
          <w:rFonts w:hint="cs"/>
          <w:sz w:val="34"/>
          <w:szCs w:val="34"/>
          <w:rtl/>
        </w:rPr>
        <w:t>.</w:t>
      </w:r>
    </w:p>
    <w:p w:rsidR="0011684A" w:rsidRPr="00163BBD" w:rsidRDefault="0011684A" w:rsidP="005A20AF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فقد نهى الله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عز وجل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عن التأف</w:t>
      </w:r>
      <w:r w:rsidR="005A20AF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>ف ون</w:t>
      </w:r>
      <w:r w:rsidR="005A20AF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ه</w:t>
      </w:r>
      <w:r w:rsidR="005A20AF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ر</w:t>
      </w:r>
      <w:r w:rsidR="00D461D1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الوالدين</w:t>
      </w:r>
      <w:r w:rsidR="005A20AF">
        <w:rPr>
          <w:rFonts w:hint="cs"/>
          <w:sz w:val="34"/>
          <w:szCs w:val="34"/>
          <w:rtl/>
        </w:rPr>
        <w:t>ِ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وسجن</w:t>
      </w:r>
      <w:r w:rsidR="005A20AF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هما في الد</w:t>
      </w:r>
      <w:r w:rsidR="005A20AF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5A20AF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أولى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</w:t>
      </w:r>
      <w:r w:rsidRPr="006C6CB4">
        <w:rPr>
          <w:rFonts w:hint="cs"/>
          <w:sz w:val="34"/>
          <w:szCs w:val="34"/>
          <w:rtl/>
        </w:rPr>
        <w:lastRenderedPageBreak/>
        <w:t>ثم إن سجن</w:t>
      </w:r>
      <w:r w:rsidR="005A20AF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هما يتناف</w:t>
      </w:r>
      <w:r w:rsidR="005A20AF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ى مع </w:t>
      </w:r>
      <w:r w:rsidRPr="00163BBD">
        <w:rPr>
          <w:rFonts w:hint="cs"/>
          <w:sz w:val="34"/>
          <w:szCs w:val="34"/>
          <w:rtl/>
        </w:rPr>
        <w:t>شكرهما ومعاملتهما بالمعروف</w:t>
      </w:r>
      <w:r w:rsidRPr="00163BBD">
        <w:rPr>
          <w:rStyle w:val="af2"/>
          <w:sz w:val="34"/>
          <w:szCs w:val="34"/>
          <w:rtl/>
        </w:rPr>
        <w:footnoteReference w:id="114"/>
      </w:r>
      <w:r w:rsidRPr="00163BBD">
        <w:rPr>
          <w:rFonts w:hint="cs"/>
          <w:sz w:val="34"/>
          <w:szCs w:val="34"/>
          <w:rtl/>
        </w:rPr>
        <w:t>.</w:t>
      </w:r>
      <w:r w:rsidR="004755F6" w:rsidRPr="00163BBD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5A20AF">
      <w:pPr>
        <w:ind w:firstLine="0"/>
        <w:jc w:val="both"/>
        <w:rPr>
          <w:sz w:val="34"/>
          <w:szCs w:val="34"/>
          <w:rtl/>
        </w:rPr>
      </w:pPr>
      <w:r w:rsidRPr="00163BBD">
        <w:rPr>
          <w:rFonts w:hint="cs"/>
          <w:sz w:val="34"/>
          <w:szCs w:val="34"/>
          <w:rtl/>
        </w:rPr>
        <w:t>4</w:t>
      </w:r>
      <w:r w:rsidR="00257FF1" w:rsidRPr="00163BBD">
        <w:rPr>
          <w:rFonts w:hint="cs"/>
          <w:sz w:val="34"/>
          <w:szCs w:val="34"/>
          <w:rtl/>
        </w:rPr>
        <w:t xml:space="preserve"> </w:t>
      </w:r>
      <w:r w:rsidR="00257FF1" w:rsidRPr="00163BBD">
        <w:rPr>
          <w:sz w:val="34"/>
          <w:szCs w:val="34"/>
          <w:rtl/>
        </w:rPr>
        <w:t xml:space="preserve">- </w:t>
      </w:r>
      <w:r w:rsidRPr="00163BBD">
        <w:rPr>
          <w:rFonts w:hint="cs"/>
          <w:sz w:val="34"/>
          <w:szCs w:val="34"/>
          <w:rtl/>
        </w:rPr>
        <w:t>أن الحب</w:t>
      </w:r>
      <w:r w:rsidR="005A20AF" w:rsidRPr="00163BBD">
        <w:rPr>
          <w:rFonts w:hint="cs"/>
          <w:sz w:val="34"/>
          <w:szCs w:val="34"/>
          <w:rtl/>
        </w:rPr>
        <w:t>س</w:t>
      </w:r>
      <w:r w:rsidRPr="00163BBD">
        <w:rPr>
          <w:rFonts w:hint="cs"/>
          <w:sz w:val="34"/>
          <w:szCs w:val="34"/>
          <w:rtl/>
        </w:rPr>
        <w:t xml:space="preserve"> في الدين عقوبة</w:t>
      </w:r>
      <w:r w:rsidR="00E5296D" w:rsidRPr="00163BBD">
        <w:rPr>
          <w:rFonts w:hint="cs"/>
          <w:sz w:val="34"/>
          <w:szCs w:val="34"/>
          <w:rtl/>
        </w:rPr>
        <w:t>،</w:t>
      </w:r>
      <w:r w:rsidRPr="00163BBD">
        <w:rPr>
          <w:rFonts w:hint="cs"/>
          <w:sz w:val="34"/>
          <w:szCs w:val="34"/>
          <w:rtl/>
        </w:rPr>
        <w:t xml:space="preserve"> ولا</w:t>
      </w:r>
      <w:r w:rsidRPr="006C6CB4">
        <w:rPr>
          <w:rFonts w:hint="cs"/>
          <w:sz w:val="34"/>
          <w:szCs w:val="34"/>
          <w:rtl/>
        </w:rPr>
        <w:t xml:space="preserve"> يعاقب والد بولده</w:t>
      </w:r>
      <w:r w:rsidRPr="006C6CB4">
        <w:rPr>
          <w:rStyle w:val="af2"/>
          <w:sz w:val="34"/>
          <w:szCs w:val="34"/>
          <w:rtl/>
        </w:rPr>
        <w:footnoteReference w:id="115"/>
      </w:r>
      <w:r w:rsidRPr="006C6CB4">
        <w:rPr>
          <w:rFonts w:hint="cs"/>
          <w:sz w:val="34"/>
          <w:szCs w:val="34"/>
          <w:rtl/>
        </w:rPr>
        <w:t xml:space="preserve">. </w:t>
      </w:r>
    </w:p>
    <w:p w:rsidR="0011684A" w:rsidRPr="006C6CB4" w:rsidRDefault="0011684A" w:rsidP="00A933C7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قال بعض المالكية: ي</w:t>
      </w:r>
      <w:r w:rsidR="00A933C7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عز</w:t>
      </w:r>
      <w:r w:rsidR="00A933C7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>ر الإمام الأبوين</w:t>
      </w:r>
      <w:r w:rsidR="00A933C7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الممتنعين عن وفاء</w:t>
      </w:r>
      <w:r w:rsidR="00A933C7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د</w:t>
      </w:r>
      <w:r w:rsidR="00A933C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A933C7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ولد</w:t>
      </w:r>
      <w:r w:rsidR="00A933C7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هما بغير الحبس</w:t>
      </w:r>
      <w:r w:rsidR="00D461D1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على الل</w:t>
      </w:r>
      <w:r w:rsidR="00A933C7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دد والامتناع عن التسليم لما ألزم به الإمام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لا على حق الولد</w:t>
      </w:r>
      <w:r w:rsidRPr="006C6CB4">
        <w:rPr>
          <w:rStyle w:val="af2"/>
          <w:sz w:val="34"/>
          <w:szCs w:val="34"/>
          <w:rtl/>
        </w:rPr>
        <w:footnoteReference w:id="116"/>
      </w:r>
      <w:r w:rsidRPr="006C6CB4">
        <w:rPr>
          <w:rFonts w:hint="cs"/>
          <w:sz w:val="34"/>
          <w:szCs w:val="34"/>
          <w:rtl/>
        </w:rPr>
        <w:t>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933C7">
      <w:pPr>
        <w:ind w:firstLine="0"/>
        <w:jc w:val="both"/>
        <w:rPr>
          <w:sz w:val="34"/>
          <w:szCs w:val="34"/>
          <w:rtl/>
        </w:rPr>
      </w:pPr>
      <w:r w:rsidRPr="00A933C7">
        <w:rPr>
          <w:rFonts w:hint="cs"/>
          <w:b/>
          <w:bCs/>
          <w:sz w:val="34"/>
          <w:szCs w:val="34"/>
          <w:rtl/>
        </w:rPr>
        <w:t>القول الثاني:</w:t>
      </w:r>
      <w:r w:rsidRPr="006C6CB4">
        <w:rPr>
          <w:rFonts w:hint="cs"/>
          <w:sz w:val="34"/>
          <w:szCs w:val="34"/>
          <w:rtl/>
        </w:rPr>
        <w:t xml:space="preserve"> ي</w:t>
      </w:r>
      <w:r w:rsidR="00A933C7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حب</w:t>
      </w:r>
      <w:r w:rsidR="00A933C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س الوالد</w:t>
      </w:r>
      <w:r w:rsidR="00A933C7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بد</w:t>
      </w:r>
      <w:r w:rsidR="00A933C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A933C7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ولده</w:t>
      </w:r>
      <w:r w:rsidR="00A933C7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وبذلك قال بعض المالكية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وهو الوجه الثاني للشافعية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صح</w:t>
      </w:r>
      <w:r w:rsidR="00A933C7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حه الغزالي (ت: 505هـ) منهم. </w:t>
      </w:r>
    </w:p>
    <w:p w:rsidR="0011684A" w:rsidRPr="006C6CB4" w:rsidRDefault="0011684A" w:rsidP="009312F7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قال بعض المالكية: يحبس الوالد لأجل ولده في د</w:t>
      </w:r>
      <w:r w:rsidR="009312F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9312F7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نه إذا امتنع عن دفعه</w:t>
      </w:r>
      <w:r w:rsidR="009312F7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وشح الابن على ماله</w:t>
      </w:r>
      <w:r w:rsidRPr="006C6CB4">
        <w:rPr>
          <w:rStyle w:val="af2"/>
          <w:sz w:val="34"/>
          <w:szCs w:val="34"/>
          <w:rtl/>
        </w:rPr>
        <w:footnoteReference w:id="117"/>
      </w:r>
      <w:r w:rsidRPr="006C6CB4">
        <w:rPr>
          <w:rFonts w:hint="cs"/>
          <w:sz w:val="34"/>
          <w:szCs w:val="34"/>
          <w:rtl/>
        </w:rPr>
        <w:t xml:space="preserve">. </w:t>
      </w:r>
    </w:p>
    <w:p w:rsidR="0011684A" w:rsidRPr="006C6CB4" w:rsidRDefault="0011684A" w:rsidP="009312F7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وكذا قالوا: يحبس الوالد فيما على الولد من د</w:t>
      </w:r>
      <w:r w:rsidR="009312F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9312F7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إذا كان بيده مال له</w:t>
      </w:r>
      <w:r w:rsidRPr="006C6CB4">
        <w:rPr>
          <w:rStyle w:val="af2"/>
          <w:sz w:val="34"/>
          <w:szCs w:val="34"/>
          <w:rtl/>
        </w:rPr>
        <w:footnoteReference w:id="118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وأما الوجه الثاني للشافعية</w:t>
      </w:r>
      <w:r w:rsidR="009312F7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والذي صح</w:t>
      </w:r>
      <w:r w:rsidR="009312F7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حه الغزالي</w:t>
      </w:r>
      <w:r w:rsidR="009312F7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فقالوا: إن الوالد ي</w:t>
      </w:r>
      <w:r w:rsidR="009312F7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حب</w:t>
      </w:r>
      <w:r w:rsidR="009312F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س بد</w:t>
      </w:r>
      <w:r w:rsidR="009312F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9312F7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الولد؛ لئلا يمت</w:t>
      </w:r>
      <w:r w:rsidR="009312F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ن</w:t>
      </w:r>
      <w:r w:rsidR="009312F7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ع عن الأداء</w:t>
      </w:r>
      <w:r w:rsidR="009312F7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فيعجز الابن عن استيفاء حقه.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9312F7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وقد أجاب بعض الشافعية عن ذلك: أنه متى ثب</w:t>
      </w:r>
      <w:r w:rsidR="009312F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ت د</w:t>
      </w:r>
      <w:r w:rsidR="009312F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9312F7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الوالد على ولده</w:t>
      </w:r>
      <w:r w:rsidR="00D461D1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أخذه الحاكم قهر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وصرفه إلى دينه</w:t>
      </w:r>
      <w:r w:rsidRPr="006C6CB4">
        <w:rPr>
          <w:rStyle w:val="af2"/>
          <w:sz w:val="34"/>
          <w:szCs w:val="34"/>
          <w:rtl/>
        </w:rPr>
        <w:footnoteReference w:id="119"/>
      </w:r>
      <w:r w:rsidRPr="006C6CB4">
        <w:rPr>
          <w:rFonts w:hint="cs"/>
          <w:sz w:val="34"/>
          <w:szCs w:val="34"/>
          <w:rtl/>
        </w:rPr>
        <w:t xml:space="preserve">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وعل</w:t>
      </w:r>
      <w:r w:rsidR="009312F7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ل القائلون بذلك من الشافعية بأنه من أجل</w:t>
      </w:r>
      <w:r w:rsidR="009312F7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ألا</w:t>
      </w:r>
      <w:r w:rsidR="009312F7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 يمت</w:t>
      </w:r>
      <w:r w:rsidR="009312F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ن</w:t>
      </w:r>
      <w:r w:rsidR="009312F7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ع الأب عن الأداء</w:t>
      </w:r>
      <w:r w:rsidR="009312F7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فيعجز الابن عن استيفاء حقه. </w:t>
      </w:r>
    </w:p>
    <w:p w:rsidR="00B54CB4" w:rsidRDefault="0011684A" w:rsidP="00B54CB4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والأظهر قول الجمهور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يسجن والد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من أب أو أم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بد</w:t>
      </w:r>
      <w:r w:rsidR="00C84E2D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C84E2D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ولد؛ لما استدلوا به</w:t>
      </w:r>
      <w:r w:rsidR="00B54CB4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 xml:space="preserve">ولكن هل يعمل بالوجوه الأخرى للتنفيذ؟ </w:t>
      </w:r>
    </w:p>
    <w:p w:rsidR="00B54CB4" w:rsidRDefault="0011684A" w:rsidP="00B54CB4">
      <w:pPr>
        <w:ind w:firstLine="0"/>
        <w:jc w:val="both"/>
        <w:rPr>
          <w:b/>
          <w:bCs/>
          <w:color w:val="FF0000"/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هذا ما سنتناوله في المبحث التالي.</w:t>
      </w:r>
    </w:p>
    <w:p w:rsidR="0011684A" w:rsidRPr="009312F7" w:rsidRDefault="00B54CB4" w:rsidP="00B54CB4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b/>
          <w:bCs/>
          <w:color w:val="FF0000"/>
          <w:sz w:val="34"/>
          <w:szCs w:val="34"/>
          <w:rtl/>
        </w:rPr>
        <w:br w:type="column"/>
      </w:r>
      <w:r w:rsidR="0011684A" w:rsidRPr="009312F7">
        <w:rPr>
          <w:rFonts w:hint="cs"/>
          <w:b/>
          <w:bCs/>
          <w:color w:val="FF0000"/>
          <w:sz w:val="34"/>
          <w:szCs w:val="34"/>
          <w:rtl/>
        </w:rPr>
        <w:lastRenderedPageBreak/>
        <w:t>المبحث الرابع</w:t>
      </w:r>
    </w:p>
    <w:p w:rsidR="0011684A" w:rsidRPr="009312F7" w:rsidRDefault="0011684A" w:rsidP="00B54CB4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9312F7">
        <w:rPr>
          <w:rFonts w:hint="cs"/>
          <w:b/>
          <w:bCs/>
          <w:color w:val="FF0000"/>
          <w:sz w:val="34"/>
          <w:szCs w:val="34"/>
          <w:rtl/>
        </w:rPr>
        <w:t>الوجوه الأخرى للتنفيذ الجبري على الوالد بدين ولده</w:t>
      </w:r>
    </w:p>
    <w:p w:rsidR="0011684A" w:rsidRPr="006C6CB4" w:rsidRDefault="0011684A" w:rsidP="00AD1CA8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لقد من</w:t>
      </w:r>
      <w:r w:rsidR="00C84E2D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ع جمهور الفقهاء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كما مر</w:t>
      </w:r>
      <w:r w:rsidR="00C84E2D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 سابق</w:t>
      </w:r>
      <w:r w:rsidR="00B41DAA">
        <w:rPr>
          <w:rFonts w:hint="cs"/>
          <w:sz w:val="34"/>
          <w:szCs w:val="34"/>
          <w:rtl/>
        </w:rPr>
        <w:t>ًا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حبس</w:t>
      </w:r>
      <w:r w:rsidR="00AD1CA8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الوالد</w:t>
      </w:r>
      <w:r w:rsidR="00C84E2D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لأجل الولد في الد</w:t>
      </w:r>
      <w:r w:rsidR="00C84E2D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C84E2D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ولكن متى لز</w:t>
      </w:r>
      <w:r w:rsidR="00C84E2D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مه تسليمه</w:t>
      </w:r>
      <w:r w:rsidR="00C84E2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فإنه يعمل بالطرق الأخرى من أخذه من جنس الد</w:t>
      </w:r>
      <w:r w:rsidR="00C84E2D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C84E2D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 xml:space="preserve">ن الذي للوالد أو من </w:t>
      </w:r>
      <w:r w:rsidRPr="00B274D7">
        <w:rPr>
          <w:rFonts w:hint="cs"/>
          <w:sz w:val="34"/>
          <w:szCs w:val="34"/>
          <w:rtl/>
        </w:rPr>
        <w:t>ناض</w:t>
      </w:r>
      <w:r w:rsidR="00B274D7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 xml:space="preserve"> ماله</w:t>
      </w:r>
      <w:r w:rsidRPr="006C6CB4">
        <w:rPr>
          <w:rStyle w:val="af2"/>
          <w:sz w:val="34"/>
          <w:szCs w:val="34"/>
          <w:rtl/>
        </w:rPr>
        <w:footnoteReference w:id="120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أو بيع مال</w:t>
      </w:r>
      <w:r w:rsidR="00B274D7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له ووفاء د</w:t>
      </w:r>
      <w:r w:rsidR="00B274D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B274D7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ولده</w:t>
      </w:r>
      <w:r w:rsidRPr="006C6CB4">
        <w:rPr>
          <w:rStyle w:val="af2"/>
          <w:sz w:val="34"/>
          <w:szCs w:val="34"/>
          <w:rtl/>
        </w:rPr>
        <w:footnoteReference w:id="121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B274D7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ولم أقف على م</w:t>
      </w:r>
      <w:r w:rsidR="00B274D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ن منع هذه الطرق للتنفيذ على الوالد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وهي طرق مقر</w:t>
      </w:r>
      <w:r w:rsidR="00B274D7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رة لجميع الخاضعين للتنفيذ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ومشمولة بقول الله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تعالى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>-:</w:t>
      </w:r>
      <w:r w:rsidRPr="006C6CB4">
        <w:rPr>
          <w:rFonts w:hint="cs"/>
          <w:sz w:val="34"/>
          <w:szCs w:val="34"/>
          <w:rtl/>
        </w:rPr>
        <w:t xml:space="preserve"> </w:t>
      </w:r>
      <w:r w:rsidR="00B274D7" w:rsidRPr="00B274D7">
        <w:rPr>
          <w:sz w:val="34"/>
          <w:szCs w:val="34"/>
          <w:rtl/>
        </w:rPr>
        <w:t>{يَا أَيُّهَا الَّذِينَ آمَنُوا كُونُوا قَوَّامِين</w:t>
      </w:r>
      <w:r w:rsidR="00B274D7">
        <w:rPr>
          <w:sz w:val="34"/>
          <w:szCs w:val="34"/>
          <w:rtl/>
        </w:rPr>
        <w:t>َ بِالْقِسْطِ شُهَدَاءَ لِلَّهِ</w:t>
      </w:r>
      <w:r w:rsidR="00B274D7" w:rsidRPr="00B274D7">
        <w:rPr>
          <w:sz w:val="34"/>
          <w:szCs w:val="34"/>
          <w:rtl/>
        </w:rPr>
        <w:t>} [النساء: 135]</w:t>
      </w:r>
      <w:r w:rsidR="00B274D7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بل صر</w:t>
      </w:r>
      <w:r w:rsidR="00B274D7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ح الحنفية بأن القاضي يقضي د</w:t>
      </w:r>
      <w:r w:rsidR="00B274D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B274D7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الولد على والده من عين</w:t>
      </w:r>
      <w:r w:rsidR="00B274D7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مال الوالد أو قيمته جبر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Style w:val="af2"/>
          <w:sz w:val="34"/>
          <w:szCs w:val="34"/>
          <w:rtl/>
        </w:rPr>
        <w:footnoteReference w:id="122"/>
      </w:r>
      <w:r w:rsidRPr="006C6CB4">
        <w:rPr>
          <w:rFonts w:hint="cs"/>
          <w:sz w:val="34"/>
          <w:szCs w:val="34"/>
          <w:rtl/>
        </w:rPr>
        <w:t xml:space="preserve">. </w:t>
      </w:r>
    </w:p>
    <w:p w:rsidR="007E0FB3" w:rsidRDefault="0011684A" w:rsidP="007E0FB3">
      <w:pPr>
        <w:ind w:firstLine="0"/>
        <w:jc w:val="both"/>
        <w:rPr>
          <w:b/>
          <w:bCs/>
          <w:color w:val="FF0000"/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وكذا قال الشافعية: إن د</w:t>
      </w:r>
      <w:r w:rsidR="00B274D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B274D7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الولد ي</w:t>
      </w:r>
      <w:r w:rsidR="00B274D7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قض</w:t>
      </w:r>
      <w:r w:rsidR="00B274D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ى من مال والد</w:t>
      </w:r>
      <w:r w:rsidR="00B274D7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فمتى ثب</w:t>
      </w:r>
      <w:r w:rsidR="00B274D7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ت للوالد مال</w:t>
      </w:r>
      <w:r w:rsidR="00C24614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أخذه القاضي قهر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وصرفه في د</w:t>
      </w:r>
      <w:r w:rsidR="00347C3A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347C3A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نه</w:t>
      </w:r>
      <w:r w:rsidRPr="006C6CB4">
        <w:rPr>
          <w:rStyle w:val="af2"/>
          <w:sz w:val="34"/>
          <w:szCs w:val="34"/>
          <w:rtl/>
        </w:rPr>
        <w:footnoteReference w:id="123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347C3A" w:rsidRDefault="007E0FB3" w:rsidP="007E0FB3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b/>
          <w:bCs/>
          <w:color w:val="FF0000"/>
          <w:sz w:val="34"/>
          <w:szCs w:val="34"/>
          <w:rtl/>
        </w:rPr>
        <w:br w:type="column"/>
      </w:r>
      <w:r w:rsidR="0011684A" w:rsidRPr="00347C3A">
        <w:rPr>
          <w:rFonts w:hint="cs"/>
          <w:b/>
          <w:bCs/>
          <w:color w:val="FF0000"/>
          <w:sz w:val="34"/>
          <w:szCs w:val="34"/>
          <w:rtl/>
        </w:rPr>
        <w:lastRenderedPageBreak/>
        <w:t>المبحث الخامس</w:t>
      </w:r>
    </w:p>
    <w:p w:rsidR="0011684A" w:rsidRPr="00347C3A" w:rsidRDefault="0011684A" w:rsidP="00347C3A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347C3A">
        <w:rPr>
          <w:rFonts w:hint="cs"/>
          <w:b/>
          <w:bCs/>
          <w:color w:val="FF0000"/>
          <w:sz w:val="34"/>
          <w:szCs w:val="34"/>
          <w:rtl/>
        </w:rPr>
        <w:t>حبس الأجداد بدين الولد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تقدم في المبحث الثالث من هذا الفصل حكم</w:t>
      </w:r>
      <w:r w:rsidR="00C24614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حبس الأبوين بد</w:t>
      </w:r>
      <w:r w:rsidR="00C24614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ين ولدهما. </w:t>
      </w:r>
    </w:p>
    <w:p w:rsidR="0011684A" w:rsidRPr="006C6CB4" w:rsidRDefault="0011684A" w:rsidP="00562420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أما سائر الأقارب</w:t>
      </w:r>
      <w:r w:rsidR="009F0A07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يختلف فقهاء المذاهب الأربعة في جواز حبس سائر الأقارب بد</w:t>
      </w:r>
      <w:r w:rsidR="0056242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562420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قريبهم</w:t>
      </w:r>
      <w:r w:rsidRPr="006C6CB4">
        <w:rPr>
          <w:rStyle w:val="af2"/>
          <w:sz w:val="34"/>
          <w:szCs w:val="34"/>
          <w:rtl/>
        </w:rPr>
        <w:footnoteReference w:id="124"/>
      </w:r>
      <w:r w:rsidR="00562420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عدا الأجداد والجدات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فقد اختلفوا في حبس</w:t>
      </w:r>
      <w:r w:rsidR="00562420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هم لد</w:t>
      </w:r>
      <w:r w:rsidR="0056242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562420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 xml:space="preserve">ن ولد ولدهم على قولين: </w:t>
      </w:r>
    </w:p>
    <w:p w:rsidR="0011684A" w:rsidRPr="006C6CB4" w:rsidRDefault="0011684A" w:rsidP="00562420">
      <w:pPr>
        <w:ind w:firstLine="0"/>
        <w:jc w:val="both"/>
        <w:rPr>
          <w:sz w:val="34"/>
          <w:szCs w:val="34"/>
          <w:rtl/>
        </w:rPr>
      </w:pPr>
      <w:r w:rsidRPr="00562420">
        <w:rPr>
          <w:rFonts w:hint="cs"/>
          <w:b/>
          <w:bCs/>
          <w:sz w:val="34"/>
          <w:szCs w:val="34"/>
          <w:rtl/>
        </w:rPr>
        <w:t>القول الأول:</w:t>
      </w:r>
      <w:r w:rsidRPr="006C6CB4">
        <w:rPr>
          <w:rFonts w:hint="cs"/>
          <w:sz w:val="34"/>
          <w:szCs w:val="34"/>
          <w:rtl/>
        </w:rPr>
        <w:t xml:space="preserve"> ي</w:t>
      </w:r>
      <w:r w:rsidR="00562420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حب</w:t>
      </w:r>
      <w:r w:rsidR="0056242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س الأجداد والجدات في د</w:t>
      </w:r>
      <w:r w:rsidR="0056242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562420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ولد ولدهم</w:t>
      </w:r>
      <w:r w:rsidR="00562420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وبذلك قال أبو يوسف (ت: 182هـ) من الحنفية</w:t>
      </w:r>
      <w:r w:rsidRPr="006C6CB4">
        <w:rPr>
          <w:rStyle w:val="af2"/>
          <w:sz w:val="34"/>
          <w:szCs w:val="34"/>
          <w:rtl/>
        </w:rPr>
        <w:footnoteReference w:id="125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كما قال بذلك المالكية</w:t>
      </w:r>
      <w:r w:rsidRPr="006C6CB4">
        <w:rPr>
          <w:rStyle w:val="af2"/>
          <w:sz w:val="34"/>
          <w:szCs w:val="34"/>
          <w:rtl/>
        </w:rPr>
        <w:footnoteReference w:id="126"/>
      </w:r>
      <w:r w:rsidR="00562420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ولم أقف على ما عل</w:t>
      </w:r>
      <w:r w:rsidR="00562420">
        <w:rPr>
          <w:rFonts w:hint="cs"/>
          <w:sz w:val="34"/>
          <w:szCs w:val="34"/>
          <w:rtl/>
        </w:rPr>
        <w:t>َّ</w:t>
      </w:r>
      <w:r w:rsidR="009F0A07">
        <w:rPr>
          <w:rFonts w:hint="cs"/>
          <w:sz w:val="34"/>
          <w:szCs w:val="34"/>
          <w:rtl/>
        </w:rPr>
        <w:t>ل به أصحاب هذا القول.</w:t>
      </w:r>
    </w:p>
    <w:p w:rsidR="0011684A" w:rsidRPr="006C6CB4" w:rsidRDefault="0011684A" w:rsidP="00562420">
      <w:pPr>
        <w:ind w:firstLine="0"/>
        <w:jc w:val="both"/>
        <w:rPr>
          <w:sz w:val="34"/>
          <w:szCs w:val="34"/>
          <w:rtl/>
        </w:rPr>
      </w:pPr>
      <w:r w:rsidRPr="00562420">
        <w:rPr>
          <w:rFonts w:hint="cs"/>
          <w:b/>
          <w:bCs/>
          <w:sz w:val="34"/>
          <w:szCs w:val="34"/>
          <w:rtl/>
        </w:rPr>
        <w:t>القول الثاني:</w:t>
      </w:r>
      <w:r w:rsidRPr="006C6CB4">
        <w:rPr>
          <w:rFonts w:hint="cs"/>
          <w:sz w:val="34"/>
          <w:szCs w:val="34"/>
          <w:rtl/>
        </w:rPr>
        <w:t xml:space="preserve"> لا ي</w:t>
      </w:r>
      <w:r w:rsidR="00562420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حب</w:t>
      </w:r>
      <w:r w:rsidR="0056242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س الأجداد والجد</w:t>
      </w:r>
      <w:r w:rsidR="00562420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ات بد</w:t>
      </w:r>
      <w:r w:rsidR="0056242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562420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الولد</w:t>
      </w:r>
      <w:r w:rsidR="00562420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وبذلك قال جمهور الحنفية</w:t>
      </w:r>
      <w:r w:rsidRPr="006C6CB4">
        <w:rPr>
          <w:rStyle w:val="af2"/>
          <w:sz w:val="34"/>
          <w:szCs w:val="34"/>
          <w:rtl/>
        </w:rPr>
        <w:footnoteReference w:id="127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وهو مذهب الشافعية</w:t>
      </w:r>
      <w:r w:rsidRPr="006C6CB4">
        <w:rPr>
          <w:rStyle w:val="af2"/>
          <w:sz w:val="34"/>
          <w:szCs w:val="34"/>
          <w:rtl/>
        </w:rPr>
        <w:footnoteReference w:id="128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وصر</w:t>
      </w:r>
      <w:r w:rsidR="00562420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ح به بعض الحنابلة</w:t>
      </w:r>
      <w:r w:rsidRPr="006C6CB4">
        <w:rPr>
          <w:rStyle w:val="af2"/>
          <w:sz w:val="34"/>
          <w:szCs w:val="34"/>
          <w:rtl/>
        </w:rPr>
        <w:footnoteReference w:id="129"/>
      </w:r>
      <w:r w:rsidRPr="006C6CB4">
        <w:rPr>
          <w:rFonts w:hint="cs"/>
          <w:sz w:val="34"/>
          <w:szCs w:val="34"/>
          <w:rtl/>
        </w:rPr>
        <w:t xml:space="preserve">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واستدلال</w:t>
      </w:r>
      <w:r w:rsidR="00562420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هم يعود</w:t>
      </w:r>
      <w:r w:rsidR="00562420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إلى ما استدل</w:t>
      </w:r>
      <w:r w:rsidR="00562420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>وا به من منع حبس الأبوين</w:t>
      </w:r>
      <w:r w:rsidR="00562420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أو أحدهما بد</w:t>
      </w:r>
      <w:r w:rsidR="0056242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562420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ولدهما؛ لأن الأجداد والجدات أصول</w:t>
      </w:r>
      <w:r w:rsidR="00562420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مثلهما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وقد سبقت هذه الأدلة في المبحث الثالث من هذا الفصل. </w:t>
      </w:r>
    </w:p>
    <w:p w:rsidR="0011684A" w:rsidRPr="00562420" w:rsidRDefault="0011684A" w:rsidP="00AA230D">
      <w:pPr>
        <w:ind w:firstLine="0"/>
        <w:jc w:val="both"/>
        <w:rPr>
          <w:b/>
          <w:bCs/>
          <w:color w:val="0070C0"/>
          <w:sz w:val="34"/>
          <w:szCs w:val="34"/>
          <w:rtl/>
        </w:rPr>
      </w:pPr>
      <w:r w:rsidRPr="00562420">
        <w:rPr>
          <w:rFonts w:hint="cs"/>
          <w:b/>
          <w:bCs/>
          <w:color w:val="0070C0"/>
          <w:sz w:val="34"/>
          <w:szCs w:val="34"/>
          <w:rtl/>
        </w:rPr>
        <w:lastRenderedPageBreak/>
        <w:t xml:space="preserve">الراجح: </w:t>
      </w:r>
    </w:p>
    <w:p w:rsidR="0011684A" w:rsidRPr="006C6CB4" w:rsidRDefault="0011684A" w:rsidP="00374E65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يظهر لي قوة القول الثاني؛ لأن الأجداد والجدات من الأصول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فهم مثل</w:t>
      </w:r>
      <w:r w:rsidR="00300A55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الآباء والأمهات لا ي</w:t>
      </w:r>
      <w:r w:rsidR="00300A55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حب</w:t>
      </w:r>
      <w:r w:rsidR="00300A55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سون بد</w:t>
      </w:r>
      <w:r w:rsidR="00300A55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300A55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الولد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وينفذ عليهم بالطرق المباشرة على أموالهم إن وجدت</w:t>
      </w:r>
      <w:r w:rsidR="009F0A07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بالاستيفاء من ناض</w:t>
      </w:r>
      <w:r w:rsidR="00B274D7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 xml:space="preserve"> المال</w:t>
      </w:r>
      <w:r w:rsidR="00374E65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أو بيع منقول</w:t>
      </w:r>
      <w:r w:rsidR="00374E65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أو عقار لهما</w:t>
      </w:r>
      <w:r w:rsidR="00374E65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ووفاء الولد منه</w:t>
      </w:r>
      <w:r w:rsidR="00374E65">
        <w:rPr>
          <w:rFonts w:hint="cs"/>
          <w:sz w:val="34"/>
          <w:szCs w:val="34"/>
          <w:rtl/>
        </w:rPr>
        <w:t xml:space="preserve">، </w:t>
      </w:r>
      <w:r w:rsidRPr="006C6CB4">
        <w:rPr>
          <w:rFonts w:hint="cs"/>
          <w:sz w:val="34"/>
          <w:szCs w:val="34"/>
          <w:rtl/>
        </w:rPr>
        <w:t>أما سائر الأقارب</w:t>
      </w:r>
      <w:r w:rsidR="00374E65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فهم كالأجانب ي</w:t>
      </w:r>
      <w:r w:rsidR="00374E65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سج</w:t>
      </w:r>
      <w:r w:rsidR="00374E65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نون عند الاقتضاء. </w:t>
      </w:r>
    </w:p>
    <w:p w:rsidR="0011684A" w:rsidRPr="00163BBD" w:rsidRDefault="00374E65" w:rsidP="00374E65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color w:val="FF0000"/>
          <w:sz w:val="34"/>
          <w:szCs w:val="34"/>
          <w:rtl/>
        </w:rPr>
        <w:br w:type="column"/>
      </w:r>
      <w:r w:rsidR="0011684A" w:rsidRPr="00163BBD">
        <w:rPr>
          <w:rFonts w:hint="cs"/>
          <w:b/>
          <w:bCs/>
          <w:color w:val="FF0000"/>
          <w:sz w:val="34"/>
          <w:szCs w:val="34"/>
          <w:rtl/>
        </w:rPr>
        <w:lastRenderedPageBreak/>
        <w:t>المبحث السادس</w:t>
      </w:r>
    </w:p>
    <w:p w:rsidR="00374E65" w:rsidRDefault="0011684A" w:rsidP="00163BBD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163BBD">
        <w:rPr>
          <w:rFonts w:hint="cs"/>
          <w:b/>
          <w:bCs/>
          <w:color w:val="FF0000"/>
          <w:sz w:val="34"/>
          <w:szCs w:val="34"/>
          <w:rtl/>
        </w:rPr>
        <w:t xml:space="preserve">حكم الديون </w:t>
      </w:r>
      <w:r w:rsidR="009F0A07" w:rsidRPr="00163BBD">
        <w:rPr>
          <w:rFonts w:hint="cs"/>
          <w:b/>
          <w:bCs/>
          <w:color w:val="FF0000"/>
          <w:sz w:val="34"/>
          <w:szCs w:val="34"/>
          <w:rtl/>
        </w:rPr>
        <w:t>الثابتة</w:t>
      </w:r>
      <w:r w:rsidRPr="00163BBD">
        <w:rPr>
          <w:rFonts w:hint="cs"/>
          <w:b/>
          <w:bCs/>
          <w:color w:val="FF0000"/>
          <w:sz w:val="34"/>
          <w:szCs w:val="34"/>
          <w:rtl/>
        </w:rPr>
        <w:t xml:space="preserve"> للولد</w:t>
      </w:r>
      <w:r w:rsidRPr="00374E65">
        <w:rPr>
          <w:rFonts w:hint="cs"/>
          <w:b/>
          <w:bCs/>
          <w:color w:val="FF0000"/>
          <w:sz w:val="34"/>
          <w:szCs w:val="34"/>
          <w:rtl/>
        </w:rPr>
        <w:t xml:space="preserve"> على والده</w:t>
      </w:r>
    </w:p>
    <w:p w:rsidR="0011684A" w:rsidRPr="00374E65" w:rsidRDefault="0011684A" w:rsidP="00374E65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374E65">
        <w:rPr>
          <w:rFonts w:hint="cs"/>
          <w:b/>
          <w:bCs/>
          <w:color w:val="FF0000"/>
          <w:sz w:val="34"/>
          <w:szCs w:val="34"/>
          <w:rtl/>
        </w:rPr>
        <w:t>الذي توفي ولم يسلمه إياها</w:t>
      </w:r>
    </w:p>
    <w:p w:rsidR="0011684A" w:rsidRPr="00374E65" w:rsidRDefault="0011684A" w:rsidP="00AA230D">
      <w:pPr>
        <w:ind w:firstLine="0"/>
        <w:jc w:val="both"/>
        <w:rPr>
          <w:b/>
          <w:bCs/>
          <w:sz w:val="34"/>
          <w:szCs w:val="34"/>
          <w:rtl/>
        </w:rPr>
      </w:pPr>
      <w:r w:rsidRPr="00374E65">
        <w:rPr>
          <w:rFonts w:hint="cs"/>
          <w:b/>
          <w:bCs/>
          <w:sz w:val="34"/>
          <w:szCs w:val="34"/>
          <w:rtl/>
        </w:rPr>
        <w:t xml:space="preserve">وفيه مطلبان: </w:t>
      </w:r>
    </w:p>
    <w:p w:rsidR="0011684A" w:rsidRPr="00374E65" w:rsidRDefault="0011684A" w:rsidP="00374E65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374E65">
        <w:rPr>
          <w:rFonts w:hint="cs"/>
          <w:b/>
          <w:bCs/>
          <w:color w:val="FF0000"/>
          <w:sz w:val="34"/>
          <w:szCs w:val="34"/>
          <w:rtl/>
        </w:rPr>
        <w:t>المطلب الأول</w:t>
      </w:r>
    </w:p>
    <w:p w:rsidR="00374E65" w:rsidRDefault="0011684A" w:rsidP="00374E65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374E65">
        <w:rPr>
          <w:rFonts w:hint="cs"/>
          <w:b/>
          <w:bCs/>
          <w:color w:val="FF0000"/>
          <w:sz w:val="34"/>
          <w:szCs w:val="34"/>
          <w:rtl/>
        </w:rPr>
        <w:t xml:space="preserve">حكم الديون الثابتة للولد على أبيه </w:t>
      </w:r>
    </w:p>
    <w:p w:rsidR="0011684A" w:rsidRPr="00374E65" w:rsidRDefault="0011684A" w:rsidP="00374E65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374E65">
        <w:rPr>
          <w:rFonts w:hint="cs"/>
          <w:b/>
          <w:bCs/>
          <w:color w:val="FF0000"/>
          <w:sz w:val="34"/>
          <w:szCs w:val="34"/>
          <w:rtl/>
        </w:rPr>
        <w:t>الذي توفي ولم يسلمه إياها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إذا بقي على الأب ديون لولد</w:t>
      </w:r>
      <w:r w:rsidR="00374E65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لم ي</w:t>
      </w:r>
      <w:r w:rsidR="00374E65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سل</w:t>
      </w:r>
      <w:r w:rsidR="00374E65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مها</w:t>
      </w:r>
      <w:r w:rsidR="00374E65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ولم يمكن إلزامه بتسليمها في حياته من الاستيفاء من ناض</w:t>
      </w:r>
      <w:r w:rsidR="00B274D7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 xml:space="preserve"> أمواله أو بيعها عليه وفاء ديون ولده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فهل تسقط هذه الديون؟ </w:t>
      </w:r>
    </w:p>
    <w:p w:rsidR="0011684A" w:rsidRPr="006C6CB4" w:rsidRDefault="0011684A" w:rsidP="00B701EA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لقد ذكر فقهاء</w:t>
      </w:r>
      <w:r w:rsidR="00B701EA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الحنابلة أن الديون</w:t>
      </w:r>
      <w:r w:rsidR="00B701EA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 التي بقيت على الأب لولده حتى وفاة الأب</w:t>
      </w:r>
      <w:r w:rsidR="00B701EA">
        <w:rPr>
          <w:rFonts w:hint="cs"/>
          <w:sz w:val="34"/>
          <w:szCs w:val="34"/>
          <w:rtl/>
        </w:rPr>
        <w:t>ِ</w:t>
      </w:r>
      <w:r w:rsidR="00A311B7">
        <w:rPr>
          <w:rFonts w:hint="cs"/>
          <w:sz w:val="34"/>
          <w:szCs w:val="34"/>
          <w:rtl/>
        </w:rPr>
        <w:t xml:space="preserve"> -</w:t>
      </w:r>
      <w:r w:rsidRPr="006C6CB4">
        <w:rPr>
          <w:rFonts w:hint="cs"/>
          <w:sz w:val="34"/>
          <w:szCs w:val="34"/>
          <w:rtl/>
        </w:rPr>
        <w:t xml:space="preserve"> لا تسقط بموت</w:t>
      </w:r>
      <w:r w:rsidR="00B701EA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بل ت</w:t>
      </w:r>
      <w:r w:rsidR="00B701EA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ؤخ</w:t>
      </w:r>
      <w:r w:rsidR="00B701EA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ذ من تركت</w:t>
      </w:r>
      <w:r w:rsidR="00B701EA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كسائر الديون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قالوا: عدا ما وج</w:t>
      </w:r>
      <w:r w:rsidR="00B701EA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ب من الديون على الأب بغير معاوضة</w:t>
      </w:r>
      <w:r w:rsidR="00B701EA">
        <w:rPr>
          <w:rFonts w:hint="cs"/>
          <w:sz w:val="34"/>
          <w:szCs w:val="34"/>
          <w:rtl/>
        </w:rPr>
        <w:t>ٍ</w:t>
      </w:r>
      <w:r w:rsidR="00A311B7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من أرض جناية</w:t>
      </w:r>
      <w:r w:rsidR="00A311B7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ود</w:t>
      </w:r>
      <w:r w:rsidR="00B701EA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B701EA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ضمان إذا ضمن ال</w:t>
      </w:r>
      <w:r w:rsidR="00B701EA">
        <w:rPr>
          <w:rFonts w:hint="cs"/>
          <w:sz w:val="34"/>
          <w:szCs w:val="34"/>
          <w:rtl/>
        </w:rPr>
        <w:t>أ</w:t>
      </w:r>
      <w:r w:rsidRPr="006C6CB4">
        <w:rPr>
          <w:rFonts w:hint="cs"/>
          <w:sz w:val="34"/>
          <w:szCs w:val="34"/>
          <w:rtl/>
        </w:rPr>
        <w:t>ب غريم ولده</w:t>
      </w:r>
      <w:r w:rsidR="00B701EA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فتسقط بالموت</w:t>
      </w:r>
      <w:r w:rsidRPr="006C6CB4">
        <w:rPr>
          <w:rStyle w:val="af2"/>
          <w:sz w:val="34"/>
          <w:szCs w:val="34"/>
          <w:rtl/>
        </w:rPr>
        <w:footnoteReference w:id="130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052F44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 xml:space="preserve">يقول </w:t>
      </w:r>
      <w:proofErr w:type="spellStart"/>
      <w:r w:rsidRPr="006C6CB4">
        <w:rPr>
          <w:rFonts w:hint="cs"/>
          <w:sz w:val="34"/>
          <w:szCs w:val="34"/>
          <w:rtl/>
        </w:rPr>
        <w:t>البهوتي</w:t>
      </w:r>
      <w:proofErr w:type="spellEnd"/>
      <w:r w:rsidRPr="006C6CB4">
        <w:rPr>
          <w:rFonts w:hint="cs"/>
          <w:sz w:val="34"/>
          <w:szCs w:val="34"/>
          <w:rtl/>
        </w:rPr>
        <w:t xml:space="preserve"> (ت: 1051هـ) في بيان الفرق بين الحكمين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سقوط أ</w:t>
      </w:r>
      <w:r w:rsidR="00A1054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ر</w:t>
      </w:r>
      <w:r w:rsidR="00A10540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ش الجناية وما في حكم</w:t>
      </w:r>
      <w:r w:rsidR="00A10540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ها عن الأب</w:t>
      </w:r>
      <w:r w:rsidR="00A10540">
        <w:rPr>
          <w:rFonts w:hint="cs"/>
          <w:sz w:val="34"/>
          <w:szCs w:val="34"/>
          <w:rtl/>
        </w:rPr>
        <w:t>ِ</w:t>
      </w:r>
      <w:r w:rsidR="00A311B7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وعدم سقوط غيرها من الديون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>-:</w:t>
      </w:r>
      <w:r w:rsidRPr="006C6CB4">
        <w:rPr>
          <w:rFonts w:hint="cs"/>
          <w:sz w:val="34"/>
          <w:szCs w:val="34"/>
          <w:rtl/>
        </w:rPr>
        <w:t xml:space="preserve"> </w:t>
      </w:r>
      <w:r w:rsidR="00A10540">
        <w:rPr>
          <w:rFonts w:hint="cs"/>
          <w:sz w:val="34"/>
          <w:szCs w:val="34"/>
          <w:rtl/>
        </w:rPr>
        <w:t>"</w:t>
      </w:r>
      <w:r w:rsidRPr="006C6CB4">
        <w:rPr>
          <w:rFonts w:hint="cs"/>
          <w:sz w:val="34"/>
          <w:szCs w:val="34"/>
          <w:rtl/>
        </w:rPr>
        <w:t>ولعل الفرق بينها وبين د</w:t>
      </w:r>
      <w:r w:rsidR="003D44F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3D44F9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القرض وثمن المبيع ونحوهما كون</w:t>
      </w:r>
      <w:r w:rsidR="003D44F9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الأب أخ</w:t>
      </w:r>
      <w:r w:rsidR="003D44F9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ذ عن هذا ع</w:t>
      </w:r>
      <w:r w:rsidR="003D44F9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وض</w:t>
      </w:r>
      <w:r w:rsidR="00B41DAA">
        <w:rPr>
          <w:rFonts w:hint="cs"/>
          <w:sz w:val="34"/>
          <w:szCs w:val="34"/>
          <w:rtl/>
        </w:rPr>
        <w:t>ًا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بخلاف </w:t>
      </w:r>
      <w:r w:rsidR="00A311B7" w:rsidRPr="00052F44">
        <w:rPr>
          <w:rFonts w:hint="cs"/>
          <w:sz w:val="34"/>
          <w:szCs w:val="34"/>
          <w:rtl/>
        </w:rPr>
        <w:t>أرْش</w:t>
      </w:r>
      <w:r w:rsidRPr="006C6CB4">
        <w:rPr>
          <w:rFonts w:hint="cs"/>
          <w:sz w:val="34"/>
          <w:szCs w:val="34"/>
          <w:rtl/>
        </w:rPr>
        <w:t xml:space="preserve"> الجناية</w:t>
      </w:r>
      <w:r w:rsidR="003D44F9">
        <w:rPr>
          <w:rFonts w:hint="cs"/>
          <w:sz w:val="34"/>
          <w:szCs w:val="34"/>
          <w:rtl/>
        </w:rPr>
        <w:t>"</w:t>
      </w:r>
      <w:r w:rsidRPr="00052F44">
        <w:rPr>
          <w:rtl/>
        </w:rPr>
        <w:footnoteReference w:id="131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وظاهر إطلاق فقهاء سائر المذاهب الثلاثة الأخرى (الحنفية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والمالكية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والشافعية) لزوم</w:t>
      </w:r>
      <w:r w:rsidR="00776DBC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الد</w:t>
      </w:r>
      <w:r w:rsidR="00776DBC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776DBC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في ذمة الأب الميت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وت</w:t>
      </w:r>
      <w:r w:rsidR="00776DBC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ستوف</w:t>
      </w:r>
      <w:r w:rsidR="00776DBC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ى من تركت</w:t>
      </w:r>
      <w:r w:rsidR="00776DBC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من غير فرق</w:t>
      </w:r>
      <w:r w:rsidR="00776DBC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بين د</w:t>
      </w:r>
      <w:r w:rsidR="00776DBC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776DBC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نشأ عن معاوضة</w:t>
      </w:r>
      <w:r w:rsidR="00776DBC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أو غير معاوضة؛ لأنهم لم ي</w:t>
      </w:r>
      <w:r w:rsidR="00776DBC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فر</w:t>
      </w:r>
      <w:r w:rsidR="00776DBC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 xml:space="preserve">قوا في ثبوت الديون في الذمم بين ما نشأ عن معاوضة أو غيرها. </w:t>
      </w:r>
    </w:p>
    <w:p w:rsidR="0011684A" w:rsidRPr="006C6CB4" w:rsidRDefault="0011684A" w:rsidP="00163BB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lastRenderedPageBreak/>
        <w:t>والذي يظهر لي: ثبوت الديون للولد في ذمة الأب إذا ت</w:t>
      </w:r>
      <w:r w:rsidR="00502E4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وف</w:t>
      </w:r>
      <w:r w:rsidR="00502E42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>ي ولم يسلم</w:t>
      </w:r>
      <w:r w:rsidR="00502E42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ها</w:t>
      </w:r>
      <w:r w:rsidR="00502E42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سواء أكانت عن معاوضة أم عن غير معاوضة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وت</w:t>
      </w:r>
      <w:r w:rsidR="00502E4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ستوف</w:t>
      </w:r>
      <w:r w:rsidR="00502E42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ى من تركت</w:t>
      </w:r>
      <w:r w:rsidR="00502E42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ولا تسقط؛ لأن الوالد إذا مات صار مال</w:t>
      </w:r>
      <w:r w:rsidR="00502E42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 تركةً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والد</w:t>
      </w:r>
      <w:r w:rsidR="00502E42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502E42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مقد</w:t>
      </w:r>
      <w:r w:rsidR="00502E42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م في الإرث</w:t>
      </w:r>
      <w:r w:rsidR="00502E42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سواء أ</w:t>
      </w:r>
      <w:r w:rsidR="006C35F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 xml:space="preserve">نشأ عن معاوضة أم لا. </w:t>
      </w:r>
    </w:p>
    <w:p w:rsidR="0011684A" w:rsidRPr="00502E42" w:rsidRDefault="0011684A" w:rsidP="00AA230D">
      <w:pPr>
        <w:ind w:firstLine="0"/>
        <w:jc w:val="both"/>
        <w:rPr>
          <w:b/>
          <w:bCs/>
          <w:sz w:val="34"/>
          <w:szCs w:val="34"/>
          <w:rtl/>
        </w:rPr>
      </w:pPr>
      <w:r w:rsidRPr="00502E42">
        <w:rPr>
          <w:rFonts w:hint="cs"/>
          <w:b/>
          <w:bCs/>
          <w:sz w:val="34"/>
          <w:szCs w:val="34"/>
          <w:rtl/>
        </w:rPr>
        <w:t xml:space="preserve">مسألة في الرجوع بعين للابن على أبيه الميت: </w:t>
      </w:r>
    </w:p>
    <w:p w:rsidR="0011684A" w:rsidRPr="006C6CB4" w:rsidRDefault="0011684A" w:rsidP="00E70554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يقول الحنابلة: ما وج</w:t>
      </w:r>
      <w:r w:rsidR="009936FE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د الولد</w:t>
      </w:r>
      <w:r w:rsidR="009936FE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من عين مال</w:t>
      </w:r>
      <w:r w:rsidR="009936FE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عند أبيه بعد وفاته</w:t>
      </w:r>
      <w:r w:rsidR="006C35F0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فله أخذ</w:t>
      </w:r>
      <w:r w:rsidR="009936FE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ولا يكون ميراث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لورثة الأب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بل هو للمأخوذ</w:t>
      </w:r>
      <w:r w:rsidR="009936FE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منه دون سائر الورثة</w:t>
      </w:r>
      <w:r w:rsidR="009936FE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وذلك متى آل هذا المال</w:t>
      </w:r>
      <w:r w:rsidR="009936FE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إلى الأب بغير تمليك</w:t>
      </w:r>
      <w:r w:rsidR="009936FE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م</w:t>
      </w:r>
      <w:r w:rsidR="009936FE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عتد</w:t>
      </w:r>
      <w:r w:rsidR="009936FE">
        <w:rPr>
          <w:rFonts w:hint="cs"/>
          <w:sz w:val="34"/>
          <w:szCs w:val="34"/>
          <w:rtl/>
        </w:rPr>
        <w:t>ٍّ</w:t>
      </w:r>
      <w:r w:rsidRPr="006C6CB4">
        <w:rPr>
          <w:rFonts w:hint="cs"/>
          <w:sz w:val="34"/>
          <w:szCs w:val="34"/>
          <w:rtl/>
        </w:rPr>
        <w:t xml:space="preserve"> به شرع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ولا عقد</w:t>
      </w:r>
      <w:r w:rsidR="009936FE">
        <w:rPr>
          <w:rFonts w:hint="cs"/>
          <w:sz w:val="34"/>
          <w:szCs w:val="34"/>
          <w:rtl/>
        </w:rPr>
        <w:t xml:space="preserve">ِ </w:t>
      </w:r>
      <w:r w:rsidRPr="006C6CB4">
        <w:rPr>
          <w:rFonts w:hint="cs"/>
          <w:sz w:val="34"/>
          <w:szCs w:val="34"/>
          <w:rtl/>
        </w:rPr>
        <w:t>معاوضة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فإن آل بشيء</w:t>
      </w:r>
      <w:r w:rsidR="009936FE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من ذلك</w:t>
      </w:r>
      <w:r w:rsidR="00E41D1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فليس للابن أخذه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ولا ينفرد به دون سائر الورثة</w:t>
      </w:r>
      <w:r w:rsidRPr="006C6CB4">
        <w:rPr>
          <w:rStyle w:val="af2"/>
          <w:sz w:val="34"/>
          <w:szCs w:val="34"/>
          <w:rtl/>
        </w:rPr>
        <w:footnoteReference w:id="132"/>
      </w:r>
      <w:r w:rsidRPr="006C6CB4">
        <w:rPr>
          <w:rFonts w:hint="cs"/>
          <w:sz w:val="34"/>
          <w:szCs w:val="34"/>
          <w:rtl/>
        </w:rPr>
        <w:t>.</w:t>
      </w:r>
    </w:p>
    <w:p w:rsidR="0011684A" w:rsidRPr="00E70554" w:rsidRDefault="00E70554" w:rsidP="00E70554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color w:val="FF0000"/>
          <w:sz w:val="34"/>
          <w:szCs w:val="34"/>
          <w:rtl/>
        </w:rPr>
        <w:br w:type="column"/>
      </w:r>
      <w:r w:rsidR="0011684A" w:rsidRPr="00E70554">
        <w:rPr>
          <w:rFonts w:hint="cs"/>
          <w:b/>
          <w:bCs/>
          <w:color w:val="FF0000"/>
          <w:sz w:val="34"/>
          <w:szCs w:val="34"/>
          <w:rtl/>
        </w:rPr>
        <w:lastRenderedPageBreak/>
        <w:t>المطلب الثاني</w:t>
      </w:r>
    </w:p>
    <w:p w:rsidR="00E70554" w:rsidRDefault="0011684A" w:rsidP="00E70554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E70554">
        <w:rPr>
          <w:rFonts w:hint="cs"/>
          <w:b/>
          <w:bCs/>
          <w:color w:val="FF0000"/>
          <w:sz w:val="34"/>
          <w:szCs w:val="34"/>
          <w:rtl/>
        </w:rPr>
        <w:t xml:space="preserve">حكم الديون الثابتة للولد على أمه وجده وجدته </w:t>
      </w:r>
    </w:p>
    <w:p w:rsidR="0011684A" w:rsidRPr="00E70554" w:rsidRDefault="0011684A" w:rsidP="00E70554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E70554">
        <w:rPr>
          <w:rFonts w:hint="cs"/>
          <w:b/>
          <w:bCs/>
          <w:color w:val="FF0000"/>
          <w:sz w:val="34"/>
          <w:szCs w:val="34"/>
          <w:rtl/>
        </w:rPr>
        <w:t>اللذين توفيا ولم يسلماه إياها</w:t>
      </w:r>
    </w:p>
    <w:p w:rsidR="0011684A" w:rsidRPr="006C6CB4" w:rsidRDefault="0011684A" w:rsidP="0012284F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لقد ذكر فقهاء</w:t>
      </w:r>
      <w:r w:rsidR="0012284F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الحنابلة أن الأم والجد تلزم</w:t>
      </w:r>
      <w:r w:rsidR="0012284F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هما كاف</w:t>
      </w:r>
      <w:r w:rsidR="0012284F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ة الديون الثابتة في ذم</w:t>
      </w:r>
      <w:r w:rsidR="0012284F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م</w:t>
      </w:r>
      <w:r w:rsidR="0012284F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هما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فإن لم توف</w:t>
      </w:r>
      <w:r w:rsidR="0012284F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 في حياتهما</w:t>
      </w:r>
      <w:r w:rsidR="006C35F0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است</w:t>
      </w:r>
      <w:r w:rsidR="0012284F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وف</w:t>
      </w:r>
      <w:r w:rsidR="0012284F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ي</w:t>
      </w:r>
      <w:r w:rsidR="0012284F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ت بعد وفات</w:t>
      </w:r>
      <w:r w:rsidR="0012284F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هما فيما تركوه من مال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ويستوي في ذلك جميع الديون حتى الد</w:t>
      </w:r>
      <w:r w:rsidR="0012284F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12284F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الذي نشأ عن أ</w:t>
      </w:r>
      <w:r w:rsidR="0012284F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ر</w:t>
      </w:r>
      <w:r w:rsidR="0012284F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ش جناية أو ضمان غريم ونحوه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فلا يسقط بالموت ويطالبون بها</w:t>
      </w:r>
      <w:r w:rsidRPr="006C6CB4">
        <w:rPr>
          <w:rStyle w:val="af2"/>
          <w:sz w:val="34"/>
          <w:szCs w:val="34"/>
          <w:rtl/>
        </w:rPr>
        <w:footnoteReference w:id="133"/>
      </w:r>
      <w:r w:rsidRPr="006C6CB4">
        <w:rPr>
          <w:rFonts w:hint="cs"/>
          <w:sz w:val="34"/>
          <w:szCs w:val="34"/>
          <w:rtl/>
        </w:rPr>
        <w:t>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وظاهر إطلاق سائر المذاهب الثلاثة الأخرى (الحنفية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والمالكية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والشافعية) لزوم</w:t>
      </w:r>
      <w:r w:rsidR="0012284F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الد</w:t>
      </w:r>
      <w:r w:rsidR="0012284F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12284F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على الأم والجد والجدة أحياء</w:t>
      </w:r>
      <w:r w:rsidR="0012284F">
        <w:rPr>
          <w:rFonts w:hint="cs"/>
          <w:sz w:val="34"/>
          <w:szCs w:val="34"/>
          <w:rtl/>
        </w:rPr>
        <w:t>ً</w:t>
      </w:r>
      <w:r w:rsidRPr="006C6CB4">
        <w:rPr>
          <w:rFonts w:hint="cs"/>
          <w:sz w:val="34"/>
          <w:szCs w:val="34"/>
          <w:rtl/>
        </w:rPr>
        <w:t xml:space="preserve"> أم ميتين</w:t>
      </w:r>
      <w:r w:rsidR="0012284F">
        <w:rPr>
          <w:rFonts w:hint="cs"/>
          <w:sz w:val="34"/>
          <w:szCs w:val="34"/>
          <w:rtl/>
        </w:rPr>
        <w:t>ِ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وسواء أكانت الديون عن معاوضة أم عن غير معاوضة؛ لأنهم لم ي</w:t>
      </w:r>
      <w:r w:rsidR="0012284F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فر</w:t>
      </w:r>
      <w:r w:rsidR="0012284F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>قوا بين د</w:t>
      </w:r>
      <w:r w:rsidR="0012284F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12284F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الأب وغيره في ثبوت</w:t>
      </w:r>
      <w:r w:rsidR="0012284F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</w:t>
      </w:r>
      <w:r w:rsidR="0012284F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سواء أنشأ الد</w:t>
      </w:r>
      <w:r w:rsidR="0012284F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12284F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 xml:space="preserve">ن عن معاوضة أم عن غير معاوضة.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وما ذكره الفقهاء هنا ظاهر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فتثبت الديون على الأم والأجداد والجد</w:t>
      </w:r>
      <w:r w:rsidR="00805366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ات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ويلزم</w:t>
      </w:r>
      <w:r w:rsidR="00805366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هم تسليمها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ومتى ماتوا ولم ت</w:t>
      </w:r>
      <w:r w:rsidR="00805366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سل</w:t>
      </w:r>
      <w:r w:rsidR="00805366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م است</w:t>
      </w:r>
      <w:r w:rsidR="00805366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وف</w:t>
      </w:r>
      <w:r w:rsidR="00805366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ي</w:t>
      </w:r>
      <w:r w:rsidR="00805366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ت من ت</w:t>
      </w:r>
      <w:r w:rsidR="00805366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ر</w:t>
      </w:r>
      <w:r w:rsidR="00805366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ك</w:t>
      </w:r>
      <w:r w:rsidR="00805366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ت</w:t>
      </w:r>
      <w:r w:rsidR="00805366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هم إن كان لهم تركة</w:t>
      </w:r>
      <w:r w:rsidR="00805366">
        <w:rPr>
          <w:rFonts w:hint="cs"/>
          <w:sz w:val="34"/>
          <w:szCs w:val="34"/>
          <w:rtl/>
        </w:rPr>
        <w:t>ً</w:t>
      </w:r>
      <w:r w:rsidR="006C35F0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أو تبقى في ذم</w:t>
      </w:r>
      <w:r w:rsidR="00805366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م</w:t>
      </w:r>
      <w:r w:rsidR="00805366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هم إذا لم يكن لهم تركة</w:t>
      </w:r>
      <w:r w:rsidR="00805366">
        <w:rPr>
          <w:rFonts w:hint="cs"/>
          <w:sz w:val="34"/>
          <w:szCs w:val="34"/>
          <w:rtl/>
        </w:rPr>
        <w:t>ٌ</w:t>
      </w:r>
      <w:r w:rsidR="006C35F0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إلا أن ي</w:t>
      </w:r>
      <w:r w:rsidR="00805366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برئهم صاحب الد</w:t>
      </w:r>
      <w:r w:rsidR="00805366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805366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منه.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805366" w:rsidRDefault="00805366" w:rsidP="00805366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>
        <w:rPr>
          <w:color w:val="FF0000"/>
          <w:sz w:val="34"/>
          <w:szCs w:val="34"/>
          <w:rtl/>
        </w:rPr>
        <w:br w:type="column"/>
      </w:r>
      <w:r w:rsidR="0011684A" w:rsidRPr="00805366">
        <w:rPr>
          <w:rFonts w:hint="cs"/>
          <w:b/>
          <w:bCs/>
          <w:color w:val="FF0000"/>
          <w:sz w:val="34"/>
          <w:szCs w:val="34"/>
          <w:rtl/>
        </w:rPr>
        <w:lastRenderedPageBreak/>
        <w:t>المبحث السابع</w:t>
      </w:r>
    </w:p>
    <w:p w:rsidR="0011684A" w:rsidRPr="00805366" w:rsidRDefault="0011684A" w:rsidP="00805366">
      <w:pPr>
        <w:ind w:firstLine="0"/>
        <w:jc w:val="center"/>
        <w:rPr>
          <w:b/>
          <w:bCs/>
          <w:color w:val="FF0000"/>
          <w:sz w:val="34"/>
          <w:szCs w:val="34"/>
          <w:rtl/>
        </w:rPr>
      </w:pPr>
      <w:r w:rsidRPr="00805366">
        <w:rPr>
          <w:rFonts w:hint="cs"/>
          <w:b/>
          <w:bCs/>
          <w:color w:val="FF0000"/>
          <w:sz w:val="34"/>
          <w:szCs w:val="34"/>
          <w:rtl/>
        </w:rPr>
        <w:t>التنفيذ على الوالد من الرضاعة</w:t>
      </w:r>
    </w:p>
    <w:p w:rsidR="0011684A" w:rsidRPr="006C6CB4" w:rsidRDefault="0011684A" w:rsidP="00940113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سبق أن ذكرنا أنه يقتصر</w:t>
      </w:r>
      <w:r w:rsidR="00940113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أثر</w:t>
      </w:r>
      <w:r w:rsidR="00940113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الرضاعة على المرتضع بالمحرمية فقط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وليس لأبو</w:t>
      </w:r>
      <w:r w:rsidR="006C35F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 الرضاعة ولا جميع</w:t>
      </w:r>
      <w:r w:rsidR="00940113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الأقارب فيها واجب</w:t>
      </w:r>
      <w:r w:rsidR="00940113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سوى ذلك</w:t>
      </w:r>
      <w:r w:rsidRPr="006C6CB4">
        <w:rPr>
          <w:rStyle w:val="af2"/>
          <w:sz w:val="34"/>
          <w:szCs w:val="34"/>
          <w:rtl/>
        </w:rPr>
        <w:footnoteReference w:id="134"/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وهذا أصل</w:t>
      </w:r>
      <w:r w:rsidR="00940113">
        <w:rPr>
          <w:rFonts w:hint="cs"/>
          <w:sz w:val="34"/>
          <w:szCs w:val="34"/>
          <w:rtl/>
        </w:rPr>
        <w:t>ٌ</w:t>
      </w:r>
      <w:r w:rsidRPr="006C6CB4">
        <w:rPr>
          <w:rFonts w:hint="cs"/>
          <w:sz w:val="34"/>
          <w:szCs w:val="34"/>
          <w:rtl/>
        </w:rPr>
        <w:t xml:space="preserve"> في جواز التنفيذ</w:t>
      </w:r>
      <w:r w:rsidR="00940113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عليهم في أي</w:t>
      </w:r>
      <w:r w:rsidR="00940113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 xml:space="preserve"> حق</w:t>
      </w:r>
      <w:r w:rsidR="00940113">
        <w:rPr>
          <w:rFonts w:hint="cs"/>
          <w:sz w:val="34"/>
          <w:szCs w:val="34"/>
          <w:rtl/>
        </w:rPr>
        <w:t>ٍّ</w:t>
      </w:r>
      <w:r w:rsidRPr="006C6CB4">
        <w:rPr>
          <w:rFonts w:hint="cs"/>
          <w:sz w:val="34"/>
          <w:szCs w:val="34"/>
          <w:rtl/>
        </w:rPr>
        <w:t xml:space="preserve"> من الحقوق في الأموال أو الأبدان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وأن قرابة الرضاعة لا تمنع من ذلك.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940113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وقد صر</w:t>
      </w:r>
      <w:r w:rsidR="00940113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ح المالكية بأنه ليس لوالد الرضاعة حكم</w:t>
      </w:r>
      <w:r w:rsidR="00940113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والد</w:t>
      </w:r>
      <w:r w:rsidR="00940113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النسب في المنع من الحبس في الدين</w:t>
      </w:r>
      <w:r w:rsidRPr="006C6CB4">
        <w:rPr>
          <w:rStyle w:val="af2"/>
          <w:sz w:val="34"/>
          <w:szCs w:val="34"/>
          <w:rtl/>
        </w:rPr>
        <w:footnoteReference w:id="135"/>
      </w:r>
      <w:r w:rsidR="000500BD">
        <w:rPr>
          <w:rFonts w:hint="cs"/>
          <w:sz w:val="34"/>
          <w:szCs w:val="34"/>
          <w:rtl/>
        </w:rPr>
        <w:t>.</w:t>
      </w:r>
    </w:p>
    <w:p w:rsidR="0011684A" w:rsidRPr="006C6CB4" w:rsidRDefault="0011684A" w:rsidP="00A83F40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وعليه</w:t>
      </w:r>
      <w:r w:rsidR="00A83F40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يكون والد</w:t>
      </w:r>
      <w:r w:rsidR="00A83F40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ا الرضاعة</w:t>
      </w:r>
      <w:r w:rsidR="00940113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من الأبوين والأجداد والجدات في التنفيذ</w:t>
      </w:r>
      <w:r w:rsidR="00940113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عليهم كسائر الأجانب</w:t>
      </w:r>
      <w:r w:rsidR="00A83F40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ينفذ</w:t>
      </w:r>
      <w:r w:rsidR="00940113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الحق عليهم لأجل ولد الرضاعة بالحبس أو بغيره.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940113" w:rsidRDefault="0011684A" w:rsidP="00AA230D">
      <w:pPr>
        <w:ind w:firstLine="0"/>
        <w:jc w:val="both"/>
        <w:rPr>
          <w:b/>
          <w:bCs/>
          <w:sz w:val="34"/>
          <w:szCs w:val="34"/>
          <w:rtl/>
        </w:rPr>
      </w:pPr>
      <w:r w:rsidRPr="00940113">
        <w:rPr>
          <w:rFonts w:hint="cs"/>
          <w:b/>
          <w:bCs/>
          <w:sz w:val="34"/>
          <w:szCs w:val="34"/>
          <w:rtl/>
        </w:rPr>
        <w:t xml:space="preserve">بعد الانتهاء من هذا البحث تتلخص منه الأحكام التالية: </w:t>
      </w:r>
    </w:p>
    <w:p w:rsidR="0011684A" w:rsidRPr="006C6CB4" w:rsidRDefault="0011684A" w:rsidP="00A83F40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1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كمال الشريعة الإسلامية في كلي</w:t>
      </w:r>
      <w:r w:rsidR="00940113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اتها وجزئياتها</w:t>
      </w:r>
      <w:r w:rsidR="00A83F40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بشمول</w:t>
      </w:r>
      <w:r w:rsidR="00940113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ها لجميع أفعال المكل</w:t>
      </w:r>
      <w:r w:rsidR="00940113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فين وتقرير الأحكام </w:t>
      </w:r>
      <w:proofErr w:type="spellStart"/>
      <w:r w:rsidRPr="006C6CB4">
        <w:rPr>
          <w:rFonts w:hint="cs"/>
          <w:sz w:val="34"/>
          <w:szCs w:val="34"/>
          <w:rtl/>
        </w:rPr>
        <w:t>الملاقية</w:t>
      </w:r>
      <w:proofErr w:type="spellEnd"/>
      <w:r w:rsidRPr="006C6CB4">
        <w:rPr>
          <w:rFonts w:hint="cs"/>
          <w:sz w:val="34"/>
          <w:szCs w:val="34"/>
          <w:rtl/>
        </w:rPr>
        <w:t xml:space="preserve"> لها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وقد جاء فقه</w:t>
      </w:r>
      <w:r w:rsidR="00940113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ها مقر</w:t>
      </w:r>
      <w:r w:rsidR="00940113">
        <w:rPr>
          <w:rFonts w:hint="cs"/>
          <w:sz w:val="34"/>
          <w:szCs w:val="34"/>
          <w:rtl/>
        </w:rPr>
        <w:t>ّ</w:t>
      </w:r>
      <w:r w:rsidR="00A83F40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ر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لذلك</w:t>
      </w:r>
      <w:r w:rsidR="00A83F40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استنباط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من الكتاب والسنة.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2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صح</w:t>
      </w:r>
      <w:r w:rsidR="00940113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ة دعوى الولد على والده وسائر أقاربه بنفقت</w:t>
      </w:r>
      <w:r w:rsidR="00FA705C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ه الواجبة عليهم.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3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صح</w:t>
      </w:r>
      <w:r w:rsidR="00940113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ة دعوى الولد على والده ووالدته وسائر أقاربه في العين.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4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صح</w:t>
      </w:r>
      <w:r w:rsidR="00940113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ة دعوى الولد على والده في الد</w:t>
      </w:r>
      <w:r w:rsidR="008C4741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8C4741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وتحرير رأي الحنابلة في دعوى الولد على أبيه في الد</w:t>
      </w:r>
      <w:r w:rsidR="008C4741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8C4741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</w:t>
      </w:r>
      <w:r w:rsidR="008C4741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وأنه كسائر المذاهب في صح</w:t>
      </w:r>
      <w:r w:rsidR="00A4605A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ة الاد</w:t>
      </w:r>
      <w:r w:rsidR="00A4605A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>عاء بالد</w:t>
      </w:r>
      <w:r w:rsidR="00A4605A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A4605A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وإثباته في ذمة الأب.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5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جواز تحليف الولد لأبيه وسائر أقاربه في حق للولد عليهم.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6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 xml:space="preserve">جواز الإعداء على الأب والأم </w:t>
      </w:r>
      <w:r w:rsidRPr="00163BBD">
        <w:rPr>
          <w:rFonts w:hint="cs"/>
          <w:sz w:val="34"/>
          <w:szCs w:val="34"/>
          <w:rtl/>
        </w:rPr>
        <w:t>وإحضارهما لمجلس الح</w:t>
      </w:r>
      <w:r w:rsidR="00A4605A" w:rsidRPr="00163BBD">
        <w:rPr>
          <w:rFonts w:hint="cs"/>
          <w:sz w:val="34"/>
          <w:szCs w:val="34"/>
          <w:rtl/>
        </w:rPr>
        <w:t>ك</w:t>
      </w:r>
      <w:r w:rsidRPr="00163BBD">
        <w:rPr>
          <w:rFonts w:hint="cs"/>
          <w:sz w:val="34"/>
          <w:szCs w:val="34"/>
          <w:rtl/>
        </w:rPr>
        <w:t>م اختيار</w:t>
      </w:r>
      <w:r w:rsidR="00B41DAA" w:rsidRPr="00163BBD">
        <w:rPr>
          <w:rFonts w:hint="cs"/>
          <w:sz w:val="34"/>
          <w:szCs w:val="34"/>
          <w:rtl/>
        </w:rPr>
        <w:t>ًا</w:t>
      </w:r>
      <w:r w:rsidRPr="00163BBD">
        <w:rPr>
          <w:rFonts w:hint="cs"/>
          <w:sz w:val="34"/>
          <w:szCs w:val="34"/>
          <w:rtl/>
        </w:rPr>
        <w:t xml:space="preserve"> بأجمل الوجوه وأحسن الأحوال في خصومة للابن عليهما</w:t>
      </w:r>
      <w:r w:rsidR="00E5296D" w:rsidRPr="00163BBD">
        <w:rPr>
          <w:rFonts w:hint="cs"/>
          <w:sz w:val="34"/>
          <w:szCs w:val="34"/>
          <w:rtl/>
        </w:rPr>
        <w:t>،</w:t>
      </w:r>
      <w:r w:rsidRPr="00163BBD">
        <w:rPr>
          <w:rFonts w:hint="cs"/>
          <w:sz w:val="34"/>
          <w:szCs w:val="34"/>
          <w:rtl/>
        </w:rPr>
        <w:t xml:space="preserve"> ويحرم</w:t>
      </w:r>
      <w:r w:rsidRPr="006C6CB4">
        <w:rPr>
          <w:rFonts w:hint="cs"/>
          <w:sz w:val="34"/>
          <w:szCs w:val="34"/>
          <w:rtl/>
        </w:rPr>
        <w:t xml:space="preserve"> الإعداء عليهما جبر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>؛ لما فيه من العقوق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وكذا الأجداد والجدات.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lastRenderedPageBreak/>
        <w:t>7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لا ت</w:t>
      </w:r>
      <w:r w:rsidR="00A4605A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سم</w:t>
      </w:r>
      <w:r w:rsidR="00A4605A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ع دعوى ورثة الولد على والده في المطالبة بالقصاص.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8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 xml:space="preserve">لا تسمع دعوى الولد على والده في القصاص لقتل الوالد مورث الولد.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9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لا تسمع دعوى الولد على والده في المطالبة بحد القذف.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163BB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10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لا تسمع دعوى تعزير</w:t>
      </w:r>
      <w:r w:rsidR="00A4605A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 xml:space="preserve"> الوالد</w:t>
      </w:r>
      <w:r w:rsidR="00A4605A">
        <w:rPr>
          <w:rFonts w:hint="cs"/>
          <w:sz w:val="34"/>
          <w:szCs w:val="34"/>
          <w:rtl/>
        </w:rPr>
        <w:t xml:space="preserve"> -</w:t>
      </w:r>
      <w:r w:rsidRPr="006C6CB4">
        <w:rPr>
          <w:rFonts w:hint="cs"/>
          <w:sz w:val="34"/>
          <w:szCs w:val="34"/>
          <w:rtl/>
        </w:rPr>
        <w:t xml:space="preserve"> أب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أو أم</w:t>
      </w:r>
      <w:r w:rsidR="00A4605A">
        <w:rPr>
          <w:rFonts w:hint="cs"/>
          <w:sz w:val="34"/>
          <w:szCs w:val="34"/>
          <w:rtl/>
        </w:rPr>
        <w:t>ًّ</w:t>
      </w:r>
      <w:r w:rsidR="00B41DAA">
        <w:rPr>
          <w:rFonts w:hint="cs"/>
          <w:sz w:val="34"/>
          <w:szCs w:val="34"/>
          <w:rtl/>
        </w:rPr>
        <w:t>ا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 w:rsidRPr="00163BBD">
        <w:rPr>
          <w:sz w:val="34"/>
          <w:szCs w:val="34"/>
          <w:rtl/>
        </w:rPr>
        <w:t xml:space="preserve">- </w:t>
      </w:r>
      <w:r w:rsidRPr="00163BBD">
        <w:rPr>
          <w:rFonts w:hint="cs"/>
          <w:sz w:val="34"/>
          <w:szCs w:val="34"/>
          <w:rtl/>
        </w:rPr>
        <w:t xml:space="preserve">لحق </w:t>
      </w:r>
      <w:r w:rsidR="00A83F40" w:rsidRPr="00163BBD">
        <w:rPr>
          <w:rFonts w:hint="cs"/>
          <w:sz w:val="34"/>
          <w:szCs w:val="34"/>
          <w:rtl/>
        </w:rPr>
        <w:t>الولد</w:t>
      </w:r>
      <w:r w:rsidR="00E5296D" w:rsidRPr="00163BBD">
        <w:rPr>
          <w:rFonts w:hint="cs"/>
          <w:sz w:val="34"/>
          <w:szCs w:val="34"/>
          <w:rtl/>
        </w:rPr>
        <w:t>،</w:t>
      </w:r>
      <w:r w:rsidRPr="00163BBD">
        <w:rPr>
          <w:rFonts w:hint="cs"/>
          <w:sz w:val="34"/>
          <w:szCs w:val="34"/>
          <w:rtl/>
        </w:rPr>
        <w:t xml:space="preserve"> وكذا</w:t>
      </w:r>
      <w:r w:rsidRPr="006C6CB4">
        <w:rPr>
          <w:rFonts w:hint="cs"/>
          <w:sz w:val="34"/>
          <w:szCs w:val="34"/>
          <w:rtl/>
        </w:rPr>
        <w:t xml:space="preserve"> الأجداد والجدات لحق ولد ولد</w:t>
      </w:r>
      <w:r w:rsidR="00A4605A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هم في تشات</w:t>
      </w:r>
      <w:r w:rsidR="00A4605A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م</w:t>
      </w:r>
      <w:r w:rsidR="00A4605A">
        <w:rPr>
          <w:rFonts w:hint="cs"/>
          <w:sz w:val="34"/>
          <w:szCs w:val="34"/>
          <w:rtl/>
        </w:rPr>
        <w:t>ٍ</w:t>
      </w:r>
      <w:r w:rsidRPr="006C6CB4">
        <w:rPr>
          <w:rFonts w:hint="cs"/>
          <w:sz w:val="34"/>
          <w:szCs w:val="34"/>
          <w:rtl/>
        </w:rPr>
        <w:t xml:space="preserve"> ونحوه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أما التعزير</w:t>
      </w:r>
      <w:r w:rsidR="00A4605A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عن ذلك لحق الله</w:t>
      </w:r>
      <w:r w:rsidR="00A4605A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فيرجع تقديره إلى القاضي.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C20D69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11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يجوز توكيل الأب من قبل ابنه في الخصومة عن الابن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ولا يجوز للابن التوك</w:t>
      </w:r>
      <w:r w:rsidR="004439BA">
        <w:rPr>
          <w:rFonts w:hint="cs"/>
          <w:sz w:val="34"/>
          <w:szCs w:val="34"/>
          <w:rtl/>
        </w:rPr>
        <w:t>ُّ</w:t>
      </w:r>
      <w:r w:rsidRPr="006C6CB4">
        <w:rPr>
          <w:rFonts w:hint="cs"/>
          <w:sz w:val="34"/>
          <w:szCs w:val="34"/>
          <w:rtl/>
        </w:rPr>
        <w:t>ل على الوالد في خصومة لأجنبي</w:t>
      </w:r>
      <w:r w:rsidR="004439BA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إلا في حق مشترك بين الابن والأجنبي</w:t>
      </w:r>
      <w:r w:rsidR="00C20D69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لدخول الخصومة في حق الأجنبي تبع</w:t>
      </w:r>
      <w:r w:rsidR="00B41DAA">
        <w:rPr>
          <w:rFonts w:hint="cs"/>
          <w:sz w:val="34"/>
          <w:szCs w:val="34"/>
          <w:rtl/>
        </w:rPr>
        <w:t>ًا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ويصح تبع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ما لا يصح استقلا</w:t>
      </w:r>
      <w:r w:rsidR="00B41DAA">
        <w:rPr>
          <w:rFonts w:hint="cs"/>
          <w:sz w:val="34"/>
          <w:szCs w:val="34"/>
          <w:rtl/>
        </w:rPr>
        <w:t>لاً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وكذا يصح قيام الولد عن والدته بالوكالة في مطالبة لها مع والده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وكذا وكالته عن أخته لمطالبة بنفقة وغيرها.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12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أقارب الرضاعة من أم وأب وغيرهما هم في الخصومات والتنفيذ كسائر الأجانب</w:t>
      </w:r>
      <w:r w:rsidR="00C20D69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يجوز الاد</w:t>
      </w:r>
      <w:r w:rsidR="00E17938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>عاء والتنفيذ عليهم بكل حق يسوغ</w:t>
      </w:r>
      <w:r w:rsidR="00E17938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 شرع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الاد</w:t>
      </w:r>
      <w:r w:rsidR="00E17938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>عاء فيه والمطالبة بتنفيذه.</w:t>
      </w:r>
      <w:r w:rsidR="00257FF1">
        <w:rPr>
          <w:rFonts w:hint="cs"/>
          <w:sz w:val="34"/>
          <w:szCs w:val="34"/>
          <w:rtl/>
        </w:rPr>
        <w:t xml:space="preserve">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13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جواز تنفيذ حكم النفقة للولد على أبيه وسائر أقاربه بكاف</w:t>
      </w:r>
      <w:r w:rsidR="00E17938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 xml:space="preserve">ة السبل المناسبة للتنفيذ ولو بسجنه.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14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جواز تنفيذ الحكم بالعين برفع يد الوالد عنها وتسليمها للولد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وإن كانت منقو</w:t>
      </w:r>
      <w:r w:rsidR="00B41DAA">
        <w:rPr>
          <w:rFonts w:hint="cs"/>
          <w:sz w:val="34"/>
          <w:szCs w:val="34"/>
          <w:rtl/>
        </w:rPr>
        <w:t>لاً</w:t>
      </w:r>
      <w:r w:rsidRPr="006C6CB4">
        <w:rPr>
          <w:rFonts w:hint="cs"/>
          <w:sz w:val="34"/>
          <w:szCs w:val="34"/>
          <w:rtl/>
        </w:rPr>
        <w:t xml:space="preserve"> انت</w:t>
      </w:r>
      <w:r w:rsidR="00E17938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ز</w:t>
      </w:r>
      <w:r w:rsidR="00E17938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عت من يد الوالد وس</w:t>
      </w:r>
      <w:r w:rsidR="00C20D69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 xml:space="preserve">لمت للولد. </w:t>
      </w:r>
    </w:p>
    <w:p w:rsidR="0011684A" w:rsidRPr="006C6CB4" w:rsidRDefault="0011684A" w:rsidP="00AA230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15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لا يسجن والد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أب</w:t>
      </w:r>
      <w:r w:rsidR="00B41DAA">
        <w:rPr>
          <w:rFonts w:hint="cs"/>
          <w:sz w:val="34"/>
          <w:szCs w:val="34"/>
          <w:rtl/>
        </w:rPr>
        <w:t>ًا</w:t>
      </w:r>
      <w:r w:rsidRPr="006C6CB4">
        <w:rPr>
          <w:rFonts w:hint="cs"/>
          <w:sz w:val="34"/>
          <w:szCs w:val="34"/>
          <w:rtl/>
        </w:rPr>
        <w:t xml:space="preserve"> أو أم</w:t>
      </w:r>
      <w:r w:rsidR="00E17938">
        <w:rPr>
          <w:rFonts w:hint="cs"/>
          <w:sz w:val="34"/>
          <w:szCs w:val="34"/>
          <w:rtl/>
        </w:rPr>
        <w:t>ًّ</w:t>
      </w:r>
      <w:r w:rsidR="00B41DAA">
        <w:rPr>
          <w:rFonts w:hint="cs"/>
          <w:sz w:val="34"/>
          <w:szCs w:val="34"/>
          <w:rtl/>
        </w:rPr>
        <w:t>ا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بد</w:t>
      </w:r>
      <w:r w:rsidR="00E17938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E17938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لولده عند التنفيذ عليه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بل ي</w:t>
      </w:r>
      <w:r w:rsidR="00C91D68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عم</w:t>
      </w:r>
      <w:r w:rsidR="00C91D68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ل بالطرق الأخرى</w:t>
      </w:r>
      <w:r w:rsidR="00C20D69">
        <w:rPr>
          <w:sz w:val="34"/>
          <w:szCs w:val="34"/>
          <w:rtl/>
        </w:rPr>
        <w:t>؛</w:t>
      </w:r>
      <w:r w:rsidRPr="006C6CB4">
        <w:rPr>
          <w:rFonts w:hint="cs"/>
          <w:sz w:val="34"/>
          <w:szCs w:val="34"/>
          <w:rtl/>
        </w:rPr>
        <w:t xml:space="preserve"> من أخذ المال المحكوم به من جنس الد</w:t>
      </w:r>
      <w:r w:rsidR="00C91D68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ي</w:t>
      </w:r>
      <w:r w:rsidR="00C91D68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</w:t>
      </w:r>
      <w:r w:rsidR="0016678A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أو من ناض</w:t>
      </w:r>
      <w:r w:rsidR="00C91D68">
        <w:rPr>
          <w:rFonts w:hint="cs"/>
          <w:sz w:val="34"/>
          <w:szCs w:val="34"/>
          <w:rtl/>
        </w:rPr>
        <w:t>ِّ</w:t>
      </w:r>
      <w:r w:rsidRPr="006C6CB4">
        <w:rPr>
          <w:rFonts w:hint="cs"/>
          <w:sz w:val="34"/>
          <w:szCs w:val="34"/>
          <w:rtl/>
        </w:rPr>
        <w:t xml:space="preserve"> المال</w:t>
      </w:r>
      <w:r w:rsidR="0016678A">
        <w:rPr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أو بيع مال</w:t>
      </w:r>
      <w:r w:rsidR="00C91D68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من عقار أو منقول ووفاء د</w:t>
      </w:r>
      <w:r w:rsidR="00C91D68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ي</w:t>
      </w:r>
      <w:r w:rsidR="00C91D68">
        <w:rPr>
          <w:rFonts w:hint="cs"/>
          <w:sz w:val="34"/>
          <w:szCs w:val="34"/>
          <w:rtl/>
        </w:rPr>
        <w:t>ْ</w:t>
      </w:r>
      <w:r w:rsidRPr="006C6CB4">
        <w:rPr>
          <w:rFonts w:hint="cs"/>
          <w:sz w:val="34"/>
          <w:szCs w:val="34"/>
          <w:rtl/>
        </w:rPr>
        <w:t>ن ولده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وكذا الأجداد والجدات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أما سائر الأقارب</w:t>
      </w:r>
      <w:r w:rsidR="00C91D68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فهم كسائر الأجانب. </w:t>
      </w:r>
    </w:p>
    <w:p w:rsidR="0011684A" w:rsidRPr="006C6CB4" w:rsidRDefault="0011684A" w:rsidP="00C3326D">
      <w:pPr>
        <w:ind w:firstLine="0"/>
        <w:jc w:val="both"/>
        <w:rPr>
          <w:sz w:val="34"/>
          <w:szCs w:val="34"/>
          <w:rtl/>
        </w:rPr>
      </w:pPr>
      <w:r w:rsidRPr="006C6CB4">
        <w:rPr>
          <w:rFonts w:hint="cs"/>
          <w:sz w:val="34"/>
          <w:szCs w:val="34"/>
          <w:rtl/>
        </w:rPr>
        <w:t>16</w:t>
      </w:r>
      <w:r w:rsidR="00257FF1">
        <w:rPr>
          <w:rFonts w:hint="cs"/>
          <w:sz w:val="34"/>
          <w:szCs w:val="34"/>
          <w:rtl/>
        </w:rPr>
        <w:t xml:space="preserve"> </w:t>
      </w:r>
      <w:r w:rsidR="00257FF1">
        <w:rPr>
          <w:sz w:val="34"/>
          <w:szCs w:val="34"/>
          <w:rtl/>
        </w:rPr>
        <w:t xml:space="preserve">- </w:t>
      </w:r>
      <w:r w:rsidRPr="006C6CB4">
        <w:rPr>
          <w:rFonts w:hint="cs"/>
          <w:sz w:val="34"/>
          <w:szCs w:val="34"/>
          <w:rtl/>
        </w:rPr>
        <w:t>ثبوت الديون التي للابن على أبيه في ذم</w:t>
      </w:r>
      <w:r w:rsidR="00C3326D">
        <w:rPr>
          <w:rFonts w:hint="cs"/>
          <w:sz w:val="34"/>
          <w:szCs w:val="34"/>
          <w:rtl/>
        </w:rPr>
        <w:t>َّ</w:t>
      </w:r>
      <w:r w:rsidRPr="006C6CB4">
        <w:rPr>
          <w:rFonts w:hint="cs"/>
          <w:sz w:val="34"/>
          <w:szCs w:val="34"/>
          <w:rtl/>
        </w:rPr>
        <w:t>ة الأب بعد وفاته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وت</w:t>
      </w:r>
      <w:r w:rsidR="00C3326D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ستوف</w:t>
      </w:r>
      <w:r w:rsidR="00C3326D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ى من ت</w:t>
      </w:r>
      <w:r w:rsidR="00C3326D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ر</w:t>
      </w:r>
      <w:r w:rsidR="00C3326D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ك</w:t>
      </w:r>
      <w:r w:rsidR="00C3326D">
        <w:rPr>
          <w:rFonts w:hint="cs"/>
          <w:sz w:val="34"/>
          <w:szCs w:val="34"/>
          <w:rtl/>
        </w:rPr>
        <w:t>َ</w:t>
      </w:r>
      <w:r w:rsidRPr="006C6CB4">
        <w:rPr>
          <w:rFonts w:hint="cs"/>
          <w:sz w:val="34"/>
          <w:szCs w:val="34"/>
          <w:rtl/>
        </w:rPr>
        <w:t>ت</w:t>
      </w:r>
      <w:r w:rsidR="00C3326D">
        <w:rPr>
          <w:rFonts w:hint="cs"/>
          <w:sz w:val="34"/>
          <w:szCs w:val="34"/>
          <w:rtl/>
        </w:rPr>
        <w:t>ِ</w:t>
      </w:r>
      <w:r w:rsidRPr="006C6CB4">
        <w:rPr>
          <w:rFonts w:hint="cs"/>
          <w:sz w:val="34"/>
          <w:szCs w:val="34"/>
          <w:rtl/>
        </w:rPr>
        <w:t>ه ولا تسقط</w:t>
      </w:r>
      <w:r w:rsidR="00C3326D">
        <w:rPr>
          <w:rFonts w:hint="cs"/>
          <w:sz w:val="34"/>
          <w:szCs w:val="34"/>
          <w:rtl/>
        </w:rPr>
        <w:t>ُ،</w:t>
      </w:r>
      <w:r w:rsidRPr="006C6CB4">
        <w:rPr>
          <w:rFonts w:hint="cs"/>
          <w:sz w:val="34"/>
          <w:szCs w:val="34"/>
          <w:rtl/>
        </w:rPr>
        <w:t xml:space="preserve"> سواء أكانت هذه الديون عن معاوضة أم عن غير معاوضة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وكذا ما وجد من عين للابن على أبيه</w:t>
      </w:r>
      <w:r w:rsidR="00C332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فللابن أخذ</w:t>
      </w:r>
      <w:r w:rsidR="00C3326D">
        <w:rPr>
          <w:rFonts w:hint="cs"/>
          <w:sz w:val="34"/>
          <w:szCs w:val="34"/>
          <w:rtl/>
        </w:rPr>
        <w:t>ُ</w:t>
      </w:r>
      <w:r w:rsidRPr="006C6CB4">
        <w:rPr>
          <w:rFonts w:hint="cs"/>
          <w:sz w:val="34"/>
          <w:szCs w:val="34"/>
          <w:rtl/>
        </w:rPr>
        <w:t>ها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ولا تكون ميراث</w:t>
      </w:r>
      <w:r w:rsidR="00B41DAA">
        <w:rPr>
          <w:rFonts w:hint="cs"/>
          <w:sz w:val="34"/>
          <w:szCs w:val="34"/>
          <w:rtl/>
        </w:rPr>
        <w:t>ًا</w:t>
      </w:r>
      <w:r w:rsidR="00E5296D">
        <w:rPr>
          <w:rFonts w:hint="cs"/>
          <w:sz w:val="34"/>
          <w:szCs w:val="34"/>
          <w:rtl/>
        </w:rPr>
        <w:t>،</w:t>
      </w:r>
      <w:r w:rsidRPr="006C6CB4">
        <w:rPr>
          <w:rFonts w:hint="cs"/>
          <w:sz w:val="34"/>
          <w:szCs w:val="34"/>
          <w:rtl/>
        </w:rPr>
        <w:t xml:space="preserve"> وكذا الديون على الأم والجد والجدة.</w:t>
      </w:r>
      <w:r w:rsidR="004755F6">
        <w:rPr>
          <w:rFonts w:hint="cs"/>
          <w:sz w:val="34"/>
          <w:szCs w:val="34"/>
          <w:rtl/>
        </w:rPr>
        <w:t xml:space="preserve"> </w:t>
      </w:r>
    </w:p>
    <w:p w:rsidR="00C3326D" w:rsidRDefault="0011684A" w:rsidP="00C3326D">
      <w:pPr>
        <w:ind w:firstLine="0"/>
        <w:jc w:val="center"/>
        <w:rPr>
          <w:b/>
          <w:bCs/>
          <w:sz w:val="34"/>
          <w:szCs w:val="34"/>
          <w:rtl/>
        </w:rPr>
      </w:pPr>
      <w:r w:rsidRPr="00C3326D">
        <w:rPr>
          <w:rFonts w:hint="cs"/>
          <w:b/>
          <w:bCs/>
          <w:sz w:val="34"/>
          <w:szCs w:val="34"/>
          <w:rtl/>
        </w:rPr>
        <w:t>وقد انتهيت</w:t>
      </w:r>
      <w:r w:rsidR="00C3326D" w:rsidRPr="00C3326D">
        <w:rPr>
          <w:rFonts w:hint="cs"/>
          <w:b/>
          <w:bCs/>
          <w:sz w:val="34"/>
          <w:szCs w:val="34"/>
          <w:rtl/>
        </w:rPr>
        <w:t>ُ</w:t>
      </w:r>
      <w:r w:rsidRPr="00C3326D">
        <w:rPr>
          <w:rFonts w:hint="cs"/>
          <w:b/>
          <w:bCs/>
          <w:sz w:val="34"/>
          <w:szCs w:val="34"/>
          <w:rtl/>
        </w:rPr>
        <w:t xml:space="preserve"> من تقرير</w:t>
      </w:r>
      <w:r w:rsidR="00C3326D" w:rsidRPr="00C3326D">
        <w:rPr>
          <w:rFonts w:hint="cs"/>
          <w:b/>
          <w:bCs/>
          <w:sz w:val="34"/>
          <w:szCs w:val="34"/>
          <w:rtl/>
        </w:rPr>
        <w:t>ِ</w:t>
      </w:r>
      <w:r w:rsidRPr="00C3326D">
        <w:rPr>
          <w:rFonts w:hint="cs"/>
          <w:b/>
          <w:bCs/>
          <w:sz w:val="34"/>
          <w:szCs w:val="34"/>
          <w:rtl/>
        </w:rPr>
        <w:t xml:space="preserve"> هذه المسألة وتحرير</w:t>
      </w:r>
      <w:r w:rsidR="00C3326D" w:rsidRPr="00C3326D">
        <w:rPr>
          <w:rFonts w:hint="cs"/>
          <w:b/>
          <w:bCs/>
          <w:sz w:val="34"/>
          <w:szCs w:val="34"/>
          <w:rtl/>
        </w:rPr>
        <w:t>ِ</w:t>
      </w:r>
      <w:r w:rsidRPr="00C3326D">
        <w:rPr>
          <w:rFonts w:hint="cs"/>
          <w:b/>
          <w:bCs/>
          <w:sz w:val="34"/>
          <w:szCs w:val="34"/>
          <w:rtl/>
        </w:rPr>
        <w:t xml:space="preserve">ها حسب الجهد والطاقة </w:t>
      </w:r>
    </w:p>
    <w:p w:rsidR="00C3326D" w:rsidRDefault="0011684A" w:rsidP="00C3326D">
      <w:pPr>
        <w:ind w:firstLine="0"/>
        <w:jc w:val="center"/>
        <w:rPr>
          <w:b/>
          <w:bCs/>
          <w:sz w:val="34"/>
          <w:szCs w:val="34"/>
          <w:rtl/>
        </w:rPr>
      </w:pPr>
      <w:r w:rsidRPr="00C3326D">
        <w:rPr>
          <w:rFonts w:hint="cs"/>
          <w:b/>
          <w:bCs/>
          <w:sz w:val="34"/>
          <w:szCs w:val="34"/>
          <w:rtl/>
        </w:rPr>
        <w:lastRenderedPageBreak/>
        <w:t xml:space="preserve">يوم الجمعة الثالث والعشرين من شهر جمادى الآخرة عام ستة وعشرين وأربعمائة وألف للهجرة النبوية </w:t>
      </w:r>
    </w:p>
    <w:p w:rsidR="00614DA8" w:rsidRPr="006C6CB4" w:rsidRDefault="0011684A" w:rsidP="00C3326D">
      <w:pPr>
        <w:ind w:firstLine="0"/>
        <w:jc w:val="center"/>
        <w:rPr>
          <w:sz w:val="34"/>
          <w:szCs w:val="34"/>
          <w:rtl/>
          <w:lang w:bidi="ar-YE"/>
        </w:rPr>
      </w:pPr>
      <w:r w:rsidRPr="00C3326D">
        <w:rPr>
          <w:rFonts w:hint="cs"/>
          <w:b/>
          <w:bCs/>
          <w:sz w:val="34"/>
          <w:szCs w:val="34"/>
          <w:rtl/>
        </w:rPr>
        <w:t>على صاحبها أفضل الصلاة وأزكى التسليم</w:t>
      </w:r>
    </w:p>
    <w:sectPr w:rsidR="00614DA8" w:rsidRPr="006C6CB4" w:rsidSect="00BB04F3">
      <w:headerReference w:type="default" r:id="rId10"/>
      <w:footerReference w:type="default" r:id="rId11"/>
      <w:pgSz w:w="11906" w:h="16838"/>
      <w:pgMar w:top="1418" w:right="2125" w:bottom="1418" w:left="2127" w:header="720" w:footer="72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5A" w:rsidRDefault="00984E5A" w:rsidP="00E536CE">
      <w:r>
        <w:separator/>
      </w:r>
    </w:p>
  </w:endnote>
  <w:endnote w:type="continuationSeparator" w:id="0">
    <w:p w:rsidR="00984E5A" w:rsidRDefault="00984E5A" w:rsidP="00E5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panose1 w:val="04010502060101010303"/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71" w:rsidRPr="00EF471B" w:rsidRDefault="00124171" w:rsidP="00124171">
    <w:pPr>
      <w:jc w:val="right"/>
      <w:rPr>
        <w:rFonts w:hint="cs"/>
        <w:b/>
        <w:bCs/>
        <w:sz w:val="22"/>
        <w:szCs w:val="22"/>
        <w:rtl/>
        <w:lang w:bidi="ar-EG"/>
      </w:rPr>
    </w:pPr>
    <w:r w:rsidRPr="00EF471B">
      <w:rPr>
        <w:rFonts w:hint="cs"/>
        <w:b/>
        <w:bCs/>
        <w:sz w:val="22"/>
        <w:szCs w:val="22"/>
        <w:rtl/>
      </w:rPr>
      <w:t> </w:t>
    </w:r>
    <w:hyperlink r:id="rId1" w:history="1">
      <w:r w:rsidRPr="00EF471B">
        <w:rPr>
          <w:rStyle w:val="Hyperlink"/>
          <w:b/>
          <w:bCs/>
          <w:sz w:val="22"/>
          <w:szCs w:val="22"/>
        </w:rPr>
        <w:t>www.alukah.net</w:t>
      </w:r>
    </w:hyperlink>
    <w:r w:rsidRPr="00EF471B">
      <w:rPr>
        <w:rFonts w:hint="cs"/>
        <w:b/>
        <w:bCs/>
        <w:sz w:val="22"/>
        <w:szCs w:val="22"/>
        <w:rtl/>
      </w:rPr>
      <w:t xml:space="preserve"> </w:t>
    </w:r>
  </w:p>
  <w:p w:rsidR="00124171" w:rsidRPr="00124171" w:rsidRDefault="00124171" w:rsidP="0012417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5A" w:rsidRDefault="00984E5A" w:rsidP="00E536CE">
      <w:r>
        <w:separator/>
      </w:r>
    </w:p>
  </w:footnote>
  <w:footnote w:type="continuationSeparator" w:id="0">
    <w:p w:rsidR="00984E5A" w:rsidRDefault="00984E5A" w:rsidP="00E536CE">
      <w:r>
        <w:continuationSeparator/>
      </w:r>
    </w:p>
  </w:footnote>
  <w:footnote w:type="continuationNotice" w:id="1">
    <w:p w:rsidR="00984E5A" w:rsidRDefault="00984E5A"/>
  </w:footnote>
  <w:footnote w:id="2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المبسوط 20/90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بدائع الصنائع في ترتيب الشرائع 7/173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فتح القدير 5/476. </w:t>
      </w:r>
    </w:p>
  </w:footnote>
  <w:footnote w:id="3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المنتقى شرح الموطأ 5/81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شرح الزرقاني على مختصر خليل 5/280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الفتح الرباني فيما ذهل عنه الزرقاني 8/280. </w:t>
      </w:r>
    </w:p>
  </w:footnote>
  <w:footnote w:id="4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نهاية المحتاج إلى شرح المنهاج 4/333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334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حاشية </w:t>
      </w:r>
      <w:proofErr w:type="spellStart"/>
      <w:r w:rsidRPr="007840F3">
        <w:rPr>
          <w:rFonts w:cs="Traditional Arabic"/>
          <w:color w:val="000000"/>
          <w:sz w:val="28"/>
          <w:szCs w:val="28"/>
          <w:rtl/>
        </w:rPr>
        <w:t>الشرواني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 على تحفة المحتاج بشرح المنهاج 5/142. </w:t>
      </w:r>
    </w:p>
  </w:footnote>
  <w:footnote w:id="5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دقائق أولي النهى لشرح المنتهى 2/528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كشاف القناع عن متن الإقناع 4/320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مطالب أولي النهى في شرح غاية المنتهى 4/414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الإنصاف في معرفة الراجح من الخلاف 7/162. </w:t>
      </w:r>
    </w:p>
  </w:footnote>
  <w:footnote w:id="6">
    <w:p w:rsidR="00E65282" w:rsidRPr="007840F3" w:rsidRDefault="00E65282" w:rsidP="00DB1FF2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المبسوط 20/90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كشاف القناع عن متن الإقناع 4/320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الروض الم</w:t>
      </w:r>
      <w:r w:rsidRPr="007840F3">
        <w:rPr>
          <w:rFonts w:cs="Traditional Arabic" w:hint="cs"/>
          <w:color w:val="000000"/>
          <w:sz w:val="28"/>
          <w:szCs w:val="28"/>
          <w:rtl/>
        </w:rPr>
        <w:t>ُ</w:t>
      </w:r>
      <w:r w:rsidRPr="007840F3">
        <w:rPr>
          <w:rFonts w:cs="Traditional Arabic"/>
          <w:color w:val="000000"/>
          <w:sz w:val="28"/>
          <w:szCs w:val="28"/>
          <w:rtl/>
        </w:rPr>
        <w:t>رب</w:t>
      </w:r>
      <w:r w:rsidRPr="007840F3">
        <w:rPr>
          <w:rFonts w:cs="Traditional Arabic" w:hint="cs"/>
          <w:color w:val="000000"/>
          <w:sz w:val="28"/>
          <w:szCs w:val="28"/>
          <w:rtl/>
        </w:rPr>
        <w:t>ِ</w:t>
      </w:r>
      <w:r w:rsidRPr="007840F3">
        <w:rPr>
          <w:rFonts w:cs="Traditional Arabic"/>
          <w:color w:val="000000"/>
          <w:sz w:val="28"/>
          <w:szCs w:val="28"/>
          <w:rtl/>
        </w:rPr>
        <w:t>ع شرح زاد المستق</w:t>
      </w:r>
      <w:r>
        <w:rPr>
          <w:rFonts w:cs="Traditional Arabic" w:hint="cs"/>
          <w:color w:val="000000"/>
          <w:sz w:val="28"/>
          <w:szCs w:val="28"/>
          <w:rtl/>
        </w:rPr>
        <w:t>ن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ع 6/25. </w:t>
      </w:r>
    </w:p>
  </w:footnote>
  <w:footnote w:id="7">
    <w:p w:rsidR="00E65282" w:rsidRPr="007840F3" w:rsidRDefault="00E65282" w:rsidP="00BB04F3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متفق عليه</w:t>
      </w:r>
      <w:r w:rsidRPr="007840F3">
        <w:rPr>
          <w:rFonts w:cs="Traditional Arabic" w:hint="cs"/>
          <w:color w:val="000000"/>
          <w:sz w:val="28"/>
          <w:szCs w:val="28"/>
          <w:rtl/>
        </w:rPr>
        <w:t>؛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فقد أخرجه البخاري في مواضع عدة</w:t>
      </w:r>
      <w:r w:rsidRPr="007840F3">
        <w:rPr>
          <w:rFonts w:cs="Traditional Arabic" w:hint="cs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واللفظ له 6/2626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الأحكام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القضاء على الغائب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ومسلم 3/1338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الأقضية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قضية هند. </w:t>
      </w:r>
    </w:p>
  </w:footnote>
  <w:footnote w:id="8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بدائع الصنائع في ترتيب الشرائع 7/173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فتح القدير 5/476. </w:t>
      </w:r>
    </w:p>
  </w:footnote>
  <w:footnote w:id="9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شرح الزرقاني على مختصر خليل 5/280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المنتقى شرح الموطأ 5/82. </w:t>
      </w:r>
    </w:p>
  </w:footnote>
  <w:footnote w:id="10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نهاية المحتاج إلى شرح المنهاج 4/333 - 334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حاشية </w:t>
      </w:r>
      <w:proofErr w:type="spellStart"/>
      <w:r w:rsidRPr="007840F3">
        <w:rPr>
          <w:rFonts w:cs="Traditional Arabic"/>
          <w:color w:val="000000"/>
          <w:sz w:val="28"/>
          <w:szCs w:val="28"/>
          <w:rtl/>
        </w:rPr>
        <w:t>الشرواني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 على تحفة المحتاج بشرح المنهاج 5/142. </w:t>
      </w:r>
    </w:p>
  </w:footnote>
  <w:footnote w:id="11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كشاف القناع عن متن الإقناع 4/320 - 321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دقائق أولي النهى لشرح المنتهى 2/528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مطالب أولي النهى في شرح غاية المنتهى 4/414. </w:t>
      </w:r>
    </w:p>
  </w:footnote>
  <w:footnote w:id="12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كشاف القناع عن متن الإقناع 4/320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دقائق أولي النهى لشرح المنتهى 2/528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مطالب أولي النهى في شرح غاية المنتهى 4/414.</w:t>
      </w:r>
    </w:p>
  </w:footnote>
  <w:footnote w:id="13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الإقناع لطالب الانتفاع 3/115. </w:t>
      </w:r>
    </w:p>
  </w:footnote>
  <w:footnote w:id="14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كشاف القناع عن متن الإقناع 4/320. </w:t>
      </w:r>
    </w:p>
  </w:footnote>
  <w:footnote w:id="15">
    <w:p w:rsidR="00E65282" w:rsidRPr="007840F3" w:rsidRDefault="00E65282" w:rsidP="008815C3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أخرجه من حديث جابر - رضي الله عنه - ابن ماجه 2/769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التجارات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ما للرجل من مال ولده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والطبراني في الأوسط 4/31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7/19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وفي الصغير 2/152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والطحاوي في شرح معاني الآثار 4/158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القضاء والشهادات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الوالد هل يملك مال ولده أم لا</w:t>
      </w:r>
      <w:r w:rsidRPr="007840F3">
        <w:rPr>
          <w:rFonts w:cs="Traditional Arabic" w:hint="cs"/>
          <w:color w:val="000000"/>
          <w:sz w:val="28"/>
          <w:szCs w:val="28"/>
          <w:rtl/>
        </w:rPr>
        <w:t>.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</w:p>
    <w:p w:rsidR="00E65282" w:rsidRPr="007840F3" w:rsidRDefault="00E65282" w:rsidP="008815C3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Fonts w:cs="Traditional Arabic"/>
          <w:color w:val="000000"/>
          <w:sz w:val="28"/>
          <w:szCs w:val="28"/>
          <w:rtl/>
        </w:rPr>
        <w:t>كما أخرجه من حديث عائشة - رضي الله عنها - ابن حبان 2/142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حق الوالدين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10/74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النفقة</w:t>
      </w:r>
      <w:r w:rsidRPr="007840F3">
        <w:rPr>
          <w:rFonts w:cs="Traditional Arabic" w:hint="cs"/>
          <w:color w:val="000000"/>
          <w:sz w:val="28"/>
          <w:szCs w:val="28"/>
          <w:rtl/>
        </w:rPr>
        <w:t>.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</w:p>
    <w:p w:rsidR="00E65282" w:rsidRPr="007840F3" w:rsidRDefault="00E65282" w:rsidP="008815C3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Fonts w:cs="Traditional Arabic"/>
          <w:color w:val="000000"/>
          <w:sz w:val="28"/>
          <w:szCs w:val="28"/>
          <w:rtl/>
        </w:rPr>
        <w:t>كما أخرجه من حديث سمرة بن جندب - رضي الله عنه - الطبراني في الكبير 7/320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وفي الأوسط 7/135</w:t>
      </w:r>
      <w:r w:rsidRPr="007840F3">
        <w:rPr>
          <w:rFonts w:cs="Traditional Arabic" w:hint="cs"/>
          <w:color w:val="000000"/>
          <w:sz w:val="28"/>
          <w:szCs w:val="28"/>
          <w:rtl/>
        </w:rPr>
        <w:t>.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</w:p>
    <w:p w:rsidR="00E65282" w:rsidRPr="007840F3" w:rsidRDefault="00E65282" w:rsidP="008815C3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Fonts w:cs="Traditional Arabic"/>
          <w:color w:val="000000"/>
          <w:sz w:val="28"/>
          <w:szCs w:val="28"/>
          <w:rtl/>
        </w:rPr>
        <w:t>كما أخرجه من حديث عمر بن الخطاب - رضي الله عنه - الطبراني في مسند الشاميين 4/79</w:t>
      </w:r>
      <w:r w:rsidRPr="007840F3">
        <w:rPr>
          <w:rFonts w:cs="Traditional Arabic" w:hint="cs"/>
          <w:color w:val="000000"/>
          <w:sz w:val="28"/>
          <w:szCs w:val="28"/>
          <w:rtl/>
        </w:rPr>
        <w:t>.</w:t>
      </w:r>
    </w:p>
    <w:p w:rsidR="00E65282" w:rsidRPr="007840F3" w:rsidRDefault="00E65282" w:rsidP="008815C3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Fonts w:cs="Traditional Arabic"/>
          <w:color w:val="000000"/>
          <w:sz w:val="28"/>
          <w:szCs w:val="28"/>
          <w:rtl/>
        </w:rPr>
        <w:t>كما أخرجه من حديث ابن مسعود - رضي الله عنه - الطبراني في الصغير 1/32</w:t>
      </w:r>
      <w:r w:rsidRPr="007840F3">
        <w:rPr>
          <w:rFonts w:cs="Traditional Arabic" w:hint="cs"/>
          <w:color w:val="000000"/>
          <w:sz w:val="28"/>
          <w:szCs w:val="28"/>
          <w:rtl/>
        </w:rPr>
        <w:t>.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</w:p>
    <w:p w:rsidR="00E65282" w:rsidRPr="007840F3" w:rsidRDefault="00E65282" w:rsidP="008815C3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Fonts w:cs="Traditional Arabic"/>
          <w:color w:val="000000"/>
          <w:sz w:val="28"/>
          <w:szCs w:val="28"/>
          <w:rtl/>
        </w:rPr>
        <w:t>كما أخرجه من حديث ابن عمر - رضي الله عنه - الطبراني في الكبير 10/81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وفي الأوسط 1/22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وأبو يعلى 10/98</w:t>
      </w:r>
      <w:r w:rsidRPr="007840F3">
        <w:rPr>
          <w:rFonts w:cs="Traditional Arabic" w:hint="cs"/>
          <w:color w:val="000000"/>
          <w:sz w:val="28"/>
          <w:szCs w:val="28"/>
          <w:rtl/>
        </w:rPr>
        <w:t>.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</w:p>
    <w:p w:rsidR="00E65282" w:rsidRPr="007840F3" w:rsidRDefault="00E65282" w:rsidP="008815C3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Fonts w:cs="Traditional Arabic"/>
          <w:color w:val="000000"/>
          <w:sz w:val="28"/>
          <w:szCs w:val="28"/>
          <w:rtl/>
        </w:rPr>
        <w:t>كما أخرجه من حديث عمرو بن شعيب عن أبيه عن جد</w:t>
      </w:r>
      <w:r w:rsidRPr="007840F3">
        <w:rPr>
          <w:rFonts w:cs="Traditional Arabic" w:hint="cs"/>
          <w:color w:val="000000"/>
          <w:sz w:val="28"/>
          <w:szCs w:val="28"/>
          <w:rtl/>
        </w:rPr>
        <w:t>ِّ</w:t>
      </w:r>
      <w:r w:rsidRPr="007840F3">
        <w:rPr>
          <w:rFonts w:cs="Traditional Arabic"/>
          <w:color w:val="000000"/>
          <w:sz w:val="28"/>
          <w:szCs w:val="28"/>
          <w:rtl/>
        </w:rPr>
        <w:t>ه أحمد 2/179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2/204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2/214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وأبو داود 3/289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الإجارة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في الرجل يأكل من مال ولده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وابن ماجه 2/769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التجارات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ما للرجل من مال ولده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والبيهقي 7/480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النفقات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نفقة الأبوين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والطحاوي في شرح معاني الآثار 4/158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القضاء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هل يملك مال ولده أم لا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وابن أبي شيبة 4/517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7/295</w:t>
      </w:r>
      <w:r w:rsidRPr="007840F3">
        <w:rPr>
          <w:rFonts w:cs="Traditional Arabic" w:hint="cs"/>
          <w:color w:val="000000"/>
          <w:sz w:val="28"/>
          <w:szCs w:val="28"/>
          <w:rtl/>
        </w:rPr>
        <w:t>.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</w:p>
    <w:p w:rsidR="00E65282" w:rsidRPr="007840F3" w:rsidRDefault="00E65282" w:rsidP="00C16E64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Fonts w:cs="Traditional Arabic"/>
          <w:color w:val="000000"/>
          <w:sz w:val="28"/>
          <w:szCs w:val="28"/>
          <w:rtl/>
        </w:rPr>
        <w:t xml:space="preserve">وقال ابن حجر </w:t>
      </w:r>
      <w:r>
        <w:rPr>
          <w:rFonts w:cs="Traditional Arabic" w:hint="cs"/>
          <w:color w:val="000000"/>
          <w:sz w:val="28"/>
          <w:szCs w:val="28"/>
          <w:rtl/>
        </w:rPr>
        <w:t>(</w:t>
      </w:r>
      <w:r w:rsidRPr="007840F3">
        <w:rPr>
          <w:rFonts w:cs="Traditional Arabic"/>
          <w:color w:val="000000"/>
          <w:sz w:val="28"/>
          <w:szCs w:val="28"/>
          <w:rtl/>
        </w:rPr>
        <w:t>ت: 852هـ</w:t>
      </w:r>
      <w:r>
        <w:rPr>
          <w:rFonts w:cs="Traditional Arabic" w:hint="cs"/>
          <w:color w:val="000000"/>
          <w:sz w:val="28"/>
          <w:szCs w:val="28"/>
          <w:rtl/>
        </w:rPr>
        <w:t>)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في فتح الباري بشرح صحيح البخاري 5/211 عن هذا الحديث: </w:t>
      </w:r>
      <w:r w:rsidRPr="007840F3">
        <w:rPr>
          <w:rFonts w:cs="Traditional Arabic" w:hint="cs"/>
          <w:color w:val="000000"/>
          <w:sz w:val="28"/>
          <w:szCs w:val="28"/>
          <w:rtl/>
        </w:rPr>
        <w:t>"</w:t>
      </w:r>
      <w:r w:rsidRPr="007840F3">
        <w:rPr>
          <w:rFonts w:cs="Traditional Arabic"/>
          <w:color w:val="000000"/>
          <w:sz w:val="28"/>
          <w:szCs w:val="28"/>
          <w:rtl/>
        </w:rPr>
        <w:t>وهو حديث أخرجه ابن ماجه من حديث جابر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قال </w:t>
      </w:r>
      <w:proofErr w:type="spellStart"/>
      <w:r w:rsidRPr="007840F3">
        <w:rPr>
          <w:rFonts w:cs="Traditional Arabic"/>
          <w:color w:val="000000"/>
          <w:sz w:val="28"/>
          <w:szCs w:val="28"/>
          <w:rtl/>
        </w:rPr>
        <w:t>الدارقطني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: </w:t>
      </w:r>
      <w:r w:rsidRPr="007840F3">
        <w:rPr>
          <w:rFonts w:cs="Traditional Arabic" w:hint="cs"/>
          <w:color w:val="000000"/>
          <w:sz w:val="28"/>
          <w:szCs w:val="28"/>
          <w:rtl/>
        </w:rPr>
        <w:t>(</w:t>
      </w:r>
      <w:r w:rsidRPr="007840F3">
        <w:rPr>
          <w:rFonts w:cs="Traditional Arabic"/>
          <w:color w:val="000000"/>
          <w:sz w:val="28"/>
          <w:szCs w:val="28"/>
          <w:rtl/>
        </w:rPr>
        <w:t>غريب تفرد به عيسى بن يونس بن أبي إسحاق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ويوسف بن إسحاق بن أبي إسحاق عن ابن المنكدر</w:t>
      </w:r>
      <w:r w:rsidRPr="007840F3">
        <w:rPr>
          <w:rFonts w:cs="Traditional Arabic" w:hint="cs"/>
          <w:color w:val="000000"/>
          <w:sz w:val="28"/>
          <w:szCs w:val="28"/>
          <w:rtl/>
        </w:rPr>
        <w:t>)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وقال ابن القطان: </w:t>
      </w:r>
      <w:r w:rsidRPr="007840F3">
        <w:rPr>
          <w:rFonts w:cs="Traditional Arabic" w:hint="cs"/>
          <w:color w:val="000000"/>
          <w:sz w:val="28"/>
          <w:szCs w:val="28"/>
          <w:rtl/>
        </w:rPr>
        <w:t>(</w:t>
      </w:r>
      <w:r w:rsidRPr="007840F3">
        <w:rPr>
          <w:rFonts w:cs="Traditional Arabic"/>
          <w:color w:val="000000"/>
          <w:sz w:val="28"/>
          <w:szCs w:val="28"/>
          <w:rtl/>
        </w:rPr>
        <w:t>إسناده صحيح</w:t>
      </w:r>
      <w:r w:rsidRPr="007840F3">
        <w:rPr>
          <w:rFonts w:cs="Traditional Arabic" w:hint="cs"/>
          <w:color w:val="000000"/>
          <w:sz w:val="28"/>
          <w:szCs w:val="28"/>
          <w:rtl/>
        </w:rPr>
        <w:t>)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وقال المنذري: </w:t>
      </w:r>
      <w:r w:rsidRPr="007840F3">
        <w:rPr>
          <w:rFonts w:cs="Traditional Arabic" w:hint="cs"/>
          <w:color w:val="000000"/>
          <w:sz w:val="28"/>
          <w:szCs w:val="28"/>
          <w:rtl/>
        </w:rPr>
        <w:t>(</w:t>
      </w:r>
      <w:r w:rsidRPr="007840F3">
        <w:rPr>
          <w:rFonts w:cs="Traditional Arabic"/>
          <w:color w:val="000000"/>
          <w:sz w:val="28"/>
          <w:szCs w:val="28"/>
          <w:rtl/>
        </w:rPr>
        <w:t>رجاله ثقات</w:t>
      </w:r>
      <w:r w:rsidRPr="007840F3">
        <w:rPr>
          <w:rFonts w:cs="Traditional Arabic" w:hint="cs"/>
          <w:color w:val="000000"/>
          <w:sz w:val="28"/>
          <w:szCs w:val="28"/>
          <w:rtl/>
        </w:rPr>
        <w:t>)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وله طريق أخرى عن جابر عند الطبراني في الصغير</w:t>
      </w:r>
      <w:r w:rsidRPr="007840F3">
        <w:rPr>
          <w:rFonts w:cs="Traditional Arabic" w:hint="cs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والبيهقي في الدلائل فيها قصة مطولة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وفي الباب عن عائشة في صحيح ابن حبان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وعن سمرة وعن عمر كلاهما عند البزار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وعن ابن مسعود عند الطبراني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وعن ابن عمر عند أبي يعلى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فمجموع طرقه لا تحط</w:t>
      </w:r>
      <w:r w:rsidRPr="007840F3">
        <w:rPr>
          <w:rFonts w:cs="Traditional Arabic" w:hint="cs"/>
          <w:color w:val="000000"/>
          <w:sz w:val="28"/>
          <w:szCs w:val="28"/>
          <w:rtl/>
        </w:rPr>
        <w:t>ُّ</w:t>
      </w:r>
      <w:r w:rsidRPr="007840F3">
        <w:rPr>
          <w:rFonts w:cs="Traditional Arabic"/>
          <w:color w:val="000000"/>
          <w:sz w:val="28"/>
          <w:szCs w:val="28"/>
          <w:rtl/>
        </w:rPr>
        <w:t>ه عن القوة وجواز الاحتجاج به</w:t>
      </w:r>
      <w:r w:rsidRPr="007840F3">
        <w:rPr>
          <w:rFonts w:cs="Traditional Arabic" w:hint="cs"/>
          <w:color w:val="000000"/>
          <w:sz w:val="28"/>
          <w:szCs w:val="28"/>
          <w:rtl/>
        </w:rPr>
        <w:t>"</w:t>
      </w:r>
      <w:r w:rsidRPr="007840F3">
        <w:rPr>
          <w:rFonts w:cs="Traditional Arabic"/>
          <w:color w:val="000000"/>
          <w:sz w:val="28"/>
          <w:szCs w:val="28"/>
          <w:rtl/>
        </w:rPr>
        <w:t>.</w:t>
      </w:r>
    </w:p>
  </w:footnote>
  <w:footnote w:id="16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كشاف القناع عن متن الإقناع 4/320. </w:t>
      </w:r>
    </w:p>
  </w:footnote>
  <w:footnote w:id="17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المرجع السابق. </w:t>
      </w:r>
    </w:p>
  </w:footnote>
  <w:footnote w:id="18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رد المحتار على الدر المختار 4/347. </w:t>
      </w:r>
    </w:p>
  </w:footnote>
  <w:footnote w:id="19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حاشية </w:t>
      </w:r>
      <w:proofErr w:type="spellStart"/>
      <w:r w:rsidRPr="007840F3">
        <w:rPr>
          <w:rFonts w:cs="Traditional Arabic"/>
          <w:color w:val="000000"/>
          <w:sz w:val="28"/>
          <w:szCs w:val="28"/>
          <w:rtl/>
        </w:rPr>
        <w:t>الشرواني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 على تحفة المحتاج بشرح المنهاج 5/142.</w:t>
      </w:r>
    </w:p>
  </w:footnote>
  <w:footnote w:id="20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شرح الزرقاني على مختصر خليل 5/280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التاج والإكليل لمختصر خليل 5/49. </w:t>
      </w:r>
    </w:p>
  </w:footnote>
  <w:footnote w:id="21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6/291.</w:t>
      </w:r>
    </w:p>
  </w:footnote>
  <w:footnote w:id="22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المغني 6/291.</w:t>
      </w:r>
    </w:p>
  </w:footnote>
  <w:footnote w:id="23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المغني 6/291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كشاف القناع عن متن الإقناع 6/320. </w:t>
      </w:r>
    </w:p>
  </w:footnote>
  <w:footnote w:id="24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الإقناع لطالب الانتفاع 3/115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كشاف القناع عن متن الإقناع 4/320.</w:t>
      </w:r>
    </w:p>
  </w:footnote>
  <w:footnote w:id="25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  <w:lang w:bidi="ar-YE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</w:r>
      <w:r w:rsidRPr="007840F3">
        <w:rPr>
          <w:rFonts w:cs="Traditional Arabic"/>
          <w:color w:val="000000"/>
          <w:sz w:val="28"/>
          <w:szCs w:val="28"/>
          <w:rtl/>
          <w:lang w:bidi="ar-YE"/>
        </w:rPr>
        <w:t>المقنع</w:t>
      </w:r>
      <w:r w:rsidRPr="007840F3">
        <w:rPr>
          <w:rFonts w:cs="Traditional Arabic" w:hint="cs"/>
          <w:color w:val="000000"/>
          <w:sz w:val="28"/>
          <w:szCs w:val="28"/>
          <w:rtl/>
          <w:lang w:bidi="ar-YE"/>
        </w:rPr>
        <w:t>،</w:t>
      </w:r>
      <w:r w:rsidRPr="007840F3">
        <w:rPr>
          <w:rFonts w:cs="Traditional Arabic"/>
          <w:color w:val="000000"/>
          <w:sz w:val="28"/>
          <w:szCs w:val="28"/>
          <w:rtl/>
          <w:lang w:bidi="ar-YE"/>
        </w:rPr>
        <w:t xml:space="preserve"> طبعة هجر 7/159. </w:t>
      </w:r>
    </w:p>
  </w:footnote>
  <w:footnote w:id="26">
    <w:p w:rsidR="00E65282" w:rsidRPr="007840F3" w:rsidRDefault="00E65282" w:rsidP="002160C4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  <w:lang w:bidi="ar-EG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الإنصاف في معرفة الراجح من الخلاف 7/160</w:t>
      </w:r>
      <w:r w:rsidRPr="007840F3">
        <w:rPr>
          <w:rFonts w:cs="Traditional Arabic" w:hint="cs"/>
          <w:color w:val="000000"/>
          <w:sz w:val="28"/>
          <w:szCs w:val="28"/>
          <w:rtl/>
          <w:lang w:bidi="ar-EG"/>
        </w:rPr>
        <w:t>.</w:t>
      </w:r>
    </w:p>
  </w:footnote>
  <w:footnote w:id="27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  <w:lang w:bidi="ar-EG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- </w:t>
      </w:r>
      <w:r w:rsidRPr="007840F3">
        <w:rPr>
          <w:rFonts w:cs="Traditional Arabic"/>
          <w:color w:val="000000"/>
          <w:sz w:val="28"/>
          <w:szCs w:val="28"/>
          <w:rtl/>
        </w:rPr>
        <w:t>6/292.</w:t>
      </w:r>
    </w:p>
  </w:footnote>
  <w:footnote w:id="28">
    <w:p w:rsidR="00E65282" w:rsidRPr="007840F3" w:rsidRDefault="00E65282" w:rsidP="002160C4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-  </w:t>
      </w:r>
      <w:r w:rsidRPr="007840F3">
        <w:rPr>
          <w:rFonts w:cs="Traditional Arabic"/>
          <w:color w:val="000000"/>
          <w:sz w:val="28"/>
          <w:szCs w:val="28"/>
          <w:rtl/>
        </w:rPr>
        <w:t>3/115.</w:t>
      </w:r>
    </w:p>
  </w:footnote>
  <w:footnote w:id="29">
    <w:p w:rsidR="00E65282" w:rsidRPr="007840F3" w:rsidRDefault="00E65282" w:rsidP="002160C4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- 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3/115. </w:t>
      </w:r>
    </w:p>
  </w:footnote>
  <w:footnote w:id="30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 w:hint="cs"/>
          <w:color w:val="000000"/>
          <w:sz w:val="28"/>
          <w:szCs w:val="28"/>
          <w:rtl/>
          <w:lang w:bidi="ar-EG"/>
        </w:rPr>
        <w:t xml:space="preserve">- 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4/321. </w:t>
      </w:r>
    </w:p>
  </w:footnote>
  <w:footnote w:id="31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في إحضار الوالد جبرًا لمخاصمة ولده إياه</w:t>
      </w:r>
      <w:r w:rsidRPr="007840F3">
        <w:rPr>
          <w:rFonts w:cs="Traditional Arabic" w:hint="cs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انظر: المبحث الخامس من الفصل الأول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وفي التنفيذ عليه انظر: المبحث الثالث من الفصل الثاني. </w:t>
      </w:r>
    </w:p>
  </w:footnote>
  <w:footnote w:id="32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كشاف القناع عن متن الإقناع 4/320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وانظر: الإقناع لطالب الانتفاع 3/115.</w:t>
      </w:r>
    </w:p>
  </w:footnote>
  <w:footnote w:id="33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الإنصاف في معرفة الراجح من الخلاف 7/160.</w:t>
      </w:r>
    </w:p>
  </w:footnote>
  <w:footnote w:id="34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  <w:lang w:bidi="ar-EG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المغني 6/292.</w:t>
      </w:r>
    </w:p>
  </w:footnote>
  <w:footnote w:id="35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الإنصاف في معرفة الراجح من الخلاف 7/161. </w:t>
      </w:r>
    </w:p>
  </w:footnote>
  <w:footnote w:id="36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الإقناع لطالب الانتفاع 3/115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كشاف القناع عن متن الإقناع 4/321.</w:t>
      </w:r>
    </w:p>
  </w:footnote>
  <w:footnote w:id="37">
    <w:p w:rsidR="00E65282" w:rsidRPr="007840F3" w:rsidRDefault="00E65282" w:rsidP="00F86D63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/>
          <w:color w:val="000000"/>
          <w:sz w:val="28"/>
          <w:szCs w:val="28"/>
        </w:rPr>
        <w:t xml:space="preserve"> </w:t>
      </w: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تنبيه الحكام على مآخذ الأحكام 286 - 287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عقد الجواهر الثمينة في مذهب عالم المدينة 2/616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الفتح الرباني فيما ذهل عنه الزرقاني</w:t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5/280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شرح الزرقاني على مختصر خليل 5/280. </w:t>
      </w:r>
    </w:p>
  </w:footnote>
  <w:footnote w:id="38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ذكره صاحب الفتح الرباني فيما ذهل عنه الزرقاني 5/280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وسيأتي تخريجه عند الجواب عن هذا الدليل في أصل البحث. </w:t>
      </w:r>
    </w:p>
  </w:footnote>
  <w:footnote w:id="39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سبق تخريجه. </w:t>
      </w:r>
    </w:p>
  </w:footnote>
  <w:footnote w:id="40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الفتح الرباني فيما ذهل عنه الزرقاني 5/280.</w:t>
      </w:r>
    </w:p>
  </w:footnote>
  <w:footnote w:id="41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المرجع السابق. </w:t>
      </w:r>
    </w:p>
  </w:footnote>
  <w:footnote w:id="42">
    <w:p w:rsidR="00E65282" w:rsidRPr="007840F3" w:rsidRDefault="00E65282" w:rsidP="00526D7D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/>
          <w:color w:val="000000"/>
          <w:sz w:val="28"/>
          <w:szCs w:val="28"/>
        </w:rPr>
        <w:t xml:space="preserve"> </w:t>
      </w: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- </w:t>
      </w:r>
      <w:r w:rsidRPr="007840F3">
        <w:rPr>
          <w:rFonts w:cs="Traditional Arabic"/>
          <w:color w:val="000000"/>
          <w:sz w:val="28"/>
          <w:szCs w:val="28"/>
          <w:rtl/>
        </w:rPr>
        <w:t>3/114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النذور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من لا يمين له على من حلف عليه. </w:t>
      </w:r>
    </w:p>
  </w:footnote>
  <w:footnote w:id="43">
    <w:p w:rsidR="00E65282" w:rsidRPr="007840F3" w:rsidRDefault="00E65282" w:rsidP="00526D7D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>
        <w:rPr>
          <w:rFonts w:cs="Traditional Arabic"/>
          <w:color w:val="000000"/>
          <w:sz w:val="28"/>
          <w:szCs w:val="28"/>
        </w:rPr>
        <w:t xml:space="preserve"> </w:t>
      </w: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- 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6/251. </w:t>
      </w:r>
    </w:p>
  </w:footnote>
  <w:footnote w:id="44">
    <w:p w:rsidR="00E65282" w:rsidRPr="007840F3" w:rsidRDefault="00E65282" w:rsidP="00CB7012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>
        <w:rPr>
          <w:rFonts w:cs="Traditional Arabic"/>
          <w:color w:val="000000"/>
          <w:sz w:val="28"/>
          <w:szCs w:val="28"/>
        </w:rPr>
        <w:t xml:space="preserve"> </w:t>
      </w: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سلسلة الأحاديث الضعيفة والموضوعة وأثرها السي</w:t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ئ 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على الأمة 7/440. </w:t>
      </w:r>
    </w:p>
  </w:footnote>
  <w:footnote w:id="45">
    <w:p w:rsidR="00E65282" w:rsidRPr="007840F3" w:rsidRDefault="00E65282" w:rsidP="00526D7D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>
        <w:rPr>
          <w:rFonts w:cs="Traditional Arabic"/>
          <w:color w:val="000000"/>
          <w:sz w:val="28"/>
          <w:szCs w:val="28"/>
        </w:rPr>
        <w:t xml:space="preserve"> </w:t>
      </w: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- 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7/464. </w:t>
      </w:r>
    </w:p>
  </w:footnote>
  <w:footnote w:id="46">
    <w:p w:rsidR="00E65282" w:rsidRPr="007840F3" w:rsidRDefault="00E65282" w:rsidP="00526D7D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>
        <w:rPr>
          <w:rFonts w:cs="Traditional Arabic"/>
          <w:color w:val="000000"/>
          <w:sz w:val="28"/>
          <w:szCs w:val="28"/>
        </w:rPr>
        <w:t xml:space="preserve"> </w:t>
      </w: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- 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1/439. </w:t>
      </w:r>
    </w:p>
  </w:footnote>
  <w:footnote w:id="47">
    <w:p w:rsidR="00E65282" w:rsidRPr="007840F3" w:rsidRDefault="00E65282" w:rsidP="005F3EAA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>
        <w:rPr>
          <w:rFonts w:cs="Traditional Arabic"/>
          <w:color w:val="000000"/>
          <w:sz w:val="28"/>
          <w:szCs w:val="28"/>
        </w:rPr>
        <w:t xml:space="preserve"> </w:t>
      </w: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- 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2/182. </w:t>
      </w:r>
    </w:p>
  </w:footnote>
  <w:footnote w:id="48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- 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1/243. </w:t>
      </w:r>
    </w:p>
  </w:footnote>
  <w:footnote w:id="49">
    <w:p w:rsidR="00E65282" w:rsidRPr="007840F3" w:rsidRDefault="00E65282" w:rsidP="00307C4F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- 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انظر في حكم تملك الأب مال ولده رسالة: </w:t>
      </w:r>
      <w:r>
        <w:rPr>
          <w:rFonts w:cs="Traditional Arabic" w:hint="cs"/>
          <w:color w:val="000000"/>
          <w:sz w:val="28"/>
          <w:szCs w:val="28"/>
          <w:rtl/>
        </w:rPr>
        <w:t>"</w:t>
      </w:r>
      <w:r w:rsidRPr="007840F3">
        <w:rPr>
          <w:rFonts w:cs="Traditional Arabic"/>
          <w:color w:val="000000"/>
          <w:sz w:val="28"/>
          <w:szCs w:val="28"/>
          <w:rtl/>
        </w:rPr>
        <w:t>حكم أخذ الوالد مال ولده</w:t>
      </w:r>
      <w:r w:rsidRPr="007840F3">
        <w:rPr>
          <w:rFonts w:cs="Traditional Arabic" w:hint="cs"/>
          <w:color w:val="000000"/>
          <w:sz w:val="28"/>
          <w:szCs w:val="28"/>
          <w:rtl/>
        </w:rPr>
        <w:t>"؛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لكاتبها: سائد </w:t>
      </w:r>
      <w:proofErr w:type="spellStart"/>
      <w:r w:rsidRPr="007840F3">
        <w:rPr>
          <w:rFonts w:cs="Traditional Arabic"/>
          <w:color w:val="000000"/>
          <w:sz w:val="28"/>
          <w:szCs w:val="28"/>
          <w:rtl/>
        </w:rPr>
        <w:t>بكداش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. </w:t>
      </w:r>
    </w:p>
  </w:footnote>
  <w:footnote w:id="50">
    <w:p w:rsidR="00E65282" w:rsidRPr="007840F3" w:rsidRDefault="00E65282" w:rsidP="00EE4040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/>
          <w:color w:val="000000"/>
          <w:sz w:val="28"/>
          <w:szCs w:val="28"/>
        </w:rPr>
        <w:t xml:space="preserve"> </w:t>
      </w: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>الإقناع لطالب الانتفاع 3/115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وانظر: كشاف القناع عن متن الإقناع 4/320.</w:t>
      </w:r>
    </w:p>
  </w:footnote>
  <w:footnote w:id="51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أخرجه بهذا اللفظ ابن عدي في الكامل في ضعفاء الرجال 6/401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وقد سبق تخريج أصله. </w:t>
      </w:r>
    </w:p>
  </w:footnote>
  <w:footnote w:id="52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كشاف القناع عن متن الإقناع 3/387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دقائق أولي النهى لشرح المنتهى 2/257. </w:t>
      </w:r>
    </w:p>
  </w:footnote>
  <w:footnote w:id="53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بدائع الصنائع في ترتيب الشرائع 7/335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رد المحتار على الدر المختار 5/344. </w:t>
      </w:r>
    </w:p>
  </w:footnote>
  <w:footnote w:id="54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عقد الجواهر الثمينة في مذهب عالم المدينة 3/232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الذخيرة 12/335. </w:t>
      </w:r>
    </w:p>
  </w:footnote>
  <w:footnote w:id="55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مغني المحتاج إلى معرفة معاني ألفاظ المنهاج 4/18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نهاية المحتاج إلى شرح المنهاج 7/271.</w:t>
      </w:r>
    </w:p>
  </w:footnote>
  <w:footnote w:id="56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المغني 5/359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360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كشاف القناع عن متن الإقناع 5/527 - 529. </w:t>
      </w:r>
    </w:p>
  </w:footnote>
  <w:footnote w:id="57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بدائع الصنائع في ترتيب الشرائع 7/235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مغني المحتاج إلى معرفة معاني ألفاظ المنهاج 4/18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نهاية المحتاج إلى شرح المنهاج 7/271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المغني 5/359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كشاف القناع عن متن الإقناع 5/529. </w:t>
      </w:r>
    </w:p>
  </w:footnote>
  <w:footnote w:id="58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أخرجه </w:t>
      </w:r>
      <w:proofErr w:type="spellStart"/>
      <w:r w:rsidRPr="007840F3">
        <w:rPr>
          <w:rFonts w:cs="Traditional Arabic"/>
          <w:color w:val="000000"/>
          <w:sz w:val="28"/>
          <w:szCs w:val="28"/>
          <w:rtl/>
        </w:rPr>
        <w:t>الدارقطني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 3/140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كتاب الحدود والديات وغيره. </w:t>
      </w:r>
    </w:p>
  </w:footnote>
  <w:footnote w:id="59">
    <w:p w:rsidR="00E65282" w:rsidRPr="007840F3" w:rsidRDefault="00E65282" w:rsidP="00723B8E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أخرجه الترمذي بهذا اللفظ من رواية عمر بن الخطاب - رضي الله عنه - 4/18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</w:t>
      </w:r>
      <w:r w:rsidRPr="007840F3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الديات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ما جاء في الرجل يقتل ابنه يقاد منه أم لا. </w:t>
      </w:r>
    </w:p>
  </w:footnote>
  <w:footnote w:id="60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سبق تخريجه. </w:t>
      </w:r>
    </w:p>
  </w:footnote>
  <w:footnote w:id="61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المغني 5/360.</w:t>
      </w:r>
    </w:p>
  </w:footnote>
  <w:footnote w:id="62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عقد الجواهر الثمينة في مذهب عالم المدينة 3/232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الذخيرة 3/335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بداية المجتهد ونهاية المقتصد 2/400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الجامع لأحكام القرآن 2/250.</w:t>
      </w:r>
    </w:p>
  </w:footnote>
  <w:footnote w:id="63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الذخيرة 12/336. </w:t>
      </w:r>
    </w:p>
  </w:footnote>
  <w:footnote w:id="64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انظر في هذا الشرط من شروط الدعوى: نظرية الدعوى بين الشريعة الإسلامية وقانون المرافعات المدنية والتجارية 1/309. </w:t>
      </w:r>
    </w:p>
  </w:footnote>
  <w:footnote w:id="65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بدائع الصنائع في ترتيب الشرائع 7/235. </w:t>
      </w:r>
    </w:p>
  </w:footnote>
  <w:footnote w:id="66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مغني المحتاج إلى معرفة معاني ألفاظ المنهاج 4/18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نهاية المحتاج إلى شرح المنهاج 7/271.</w:t>
      </w:r>
    </w:p>
  </w:footnote>
  <w:footnote w:id="67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كشاف القناع عن متن الإقناع 5/529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دقائق أولي النهى لشرح المنتهى 3/281.</w:t>
      </w:r>
    </w:p>
  </w:footnote>
  <w:footnote w:id="68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انظر في هذا الشرط من شروط الدعوى: نظرية الدعوى بين الشريعة الإسلامية وقانون المرافعات المدنية والتجارية 1/309. </w:t>
      </w:r>
    </w:p>
  </w:footnote>
  <w:footnote w:id="69">
    <w:p w:rsidR="00E65282" w:rsidRPr="007840F3" w:rsidRDefault="00E65282" w:rsidP="00EE7B22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>
        <w:rPr>
          <w:rFonts w:cs="Traditional Arabic"/>
          <w:color w:val="000000"/>
          <w:sz w:val="28"/>
          <w:szCs w:val="28"/>
        </w:rPr>
        <w:t xml:space="preserve"> </w:t>
      </w: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>الهداية شرح بداية المبتدي 3/113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رد المحتار على الدر المختار 3/168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172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فتح القدير 5/476. </w:t>
      </w:r>
    </w:p>
  </w:footnote>
  <w:footnote w:id="70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شرح الزرقاني على مختصر خليل 8/91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الفتح الرباني فيما ذهل عنه الزرقاني 5/280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مواهب الجليل لشرح مختصر خليل 6/304. </w:t>
      </w:r>
    </w:p>
  </w:footnote>
  <w:footnote w:id="71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روضة الطالبين وعمدة المفتين 10/106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مغني المحتاج إلى معرفة معاني ألفاظ المنهاج 4/156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191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نهاية المحتاج إلى شرح المنهاج 7/437. </w:t>
      </w:r>
    </w:p>
  </w:footnote>
  <w:footnote w:id="72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الإقناع لطالب الانتفاع 4/229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كشاف القناع عن متن الإقناع 6/104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دقائق أولي النهى لشرح المنتهى 3/350. </w:t>
      </w:r>
    </w:p>
  </w:footnote>
  <w:footnote w:id="73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الهداية شرح بداية المبتدي 3/113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الفتح الرباني فيما ذهل عنه الزرقاني 5/280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مغني المحتاج إلى معرفة معاني ألفاظ المنهاج 4/156. </w:t>
      </w:r>
    </w:p>
  </w:footnote>
  <w:footnote w:id="74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شرح الزرقاني على مختصر خليل 8/91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الفتح الرباني فيما ذهل عنه الزرقاني 5/280. </w:t>
      </w:r>
    </w:p>
  </w:footnote>
  <w:footnote w:id="75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روضة الطالبين وعمدة المفتين 10/106. </w:t>
      </w:r>
    </w:p>
  </w:footnote>
  <w:footnote w:id="76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انظر في هذا الشرط من شروط الدعوى: نظرية الدعوى بين الشريعة الإسلامية وقانون المرافعات المدنية والتجارية 1/309. </w:t>
      </w:r>
    </w:p>
  </w:footnote>
  <w:footnote w:id="77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مغني المحتاج إلى معرفة معاني ألفاظ المنهاج 4/156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نهاية المحتاج إلى شرح المنهاج 7/437.</w:t>
      </w:r>
    </w:p>
  </w:footnote>
  <w:footnote w:id="78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كشاف القناع عن متن الإقناع 6/104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دقائق أولي النهى لشرح المنتهى 3/350.</w:t>
      </w:r>
    </w:p>
  </w:footnote>
  <w:footnote w:id="79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الدر المختار شرح تنوير الأبصار وحاشية ابن عابدين عليه 3/172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فهو يعزر عندهم للقذف ولا يحد له. </w:t>
      </w:r>
    </w:p>
  </w:footnote>
  <w:footnote w:id="80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الذخيرة 12/122. </w:t>
      </w:r>
    </w:p>
  </w:footnote>
  <w:footnote w:id="81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مغني المحتاج إلى معرفة معاني ألفاظ المنهاج 4/156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191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نهاية المحتاج إلى شرح المنهاج 7/436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الأحكام السلطانية والولايات الدينية</w:t>
      </w:r>
      <w:r>
        <w:rPr>
          <w:rFonts w:cs="Traditional Arabic"/>
          <w:color w:val="000000"/>
          <w:sz w:val="28"/>
          <w:szCs w:val="28"/>
          <w:rtl/>
          <w:lang w:bidi="ar-EG"/>
        </w:rPr>
        <w:t>؛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للماوردي 238. </w:t>
      </w:r>
    </w:p>
  </w:footnote>
  <w:footnote w:id="82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رد المحتار على الدر المختار 3/172. </w:t>
      </w:r>
    </w:p>
  </w:footnote>
  <w:footnote w:id="83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الإقناع لطالب الانتفاع 4/229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كشاف القناع عن متن الإقناع 6/104. </w:t>
      </w:r>
    </w:p>
  </w:footnote>
  <w:footnote w:id="84">
    <w:p w:rsidR="00E65282" w:rsidRPr="007840F3" w:rsidRDefault="00E65282" w:rsidP="00C36022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الأحكام السلطانية والولايات الدينية</w:t>
      </w:r>
      <w:r>
        <w:rPr>
          <w:rFonts w:cs="Traditional Arabic"/>
          <w:color w:val="000000"/>
          <w:sz w:val="28"/>
          <w:szCs w:val="28"/>
          <w:rtl/>
        </w:rPr>
        <w:t>؛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لأبي يعلى 282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الإقناع لطالب الانتفاع 4/244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كشاف القناع عن متن الإقناع 6/122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حاشية العنقري على الروض المربع 3/321. </w:t>
      </w:r>
    </w:p>
  </w:footnote>
  <w:footnote w:id="85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الدر المختار شرح تنوير الأبصار وحاشية ابن عابدين عليه 3/172.</w:t>
      </w:r>
    </w:p>
  </w:footnote>
  <w:footnote w:id="86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كشاف القناع عن متن الإقناع 6/122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مطالب أولي النهى في شرح غاية المنتهى 6/222.</w:t>
      </w:r>
    </w:p>
  </w:footnote>
  <w:footnote w:id="87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الأحكام السلطانية والولايات الدينية</w:t>
      </w:r>
      <w:r>
        <w:rPr>
          <w:rFonts w:cs="Traditional Arabic"/>
          <w:color w:val="000000"/>
          <w:sz w:val="28"/>
          <w:szCs w:val="28"/>
          <w:rtl/>
        </w:rPr>
        <w:t>؛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لأبي يعلى 281 - 282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الإنصاف في معرفة الراجح من الخلاف 10/240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دقائق أولي النهى لشرح المنتهى 3/361.</w:t>
      </w:r>
    </w:p>
  </w:footnote>
  <w:footnote w:id="88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مغني المحتاج إلى معرفة معاني ألفاظ المنهاج 4/156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191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نهاية المحتاج إلى شرح المنهاج 7/436. </w:t>
      </w:r>
    </w:p>
  </w:footnote>
  <w:footnote w:id="89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الذخيرة 12/122. </w:t>
      </w:r>
    </w:p>
  </w:footnote>
  <w:footnote w:id="90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انظر في هذا الشرط من شروط الدعوى: نظرية الدعوى بين الشريعة الإسلامية وقانون المرافعات المدنية والتجارية 1/309. </w:t>
      </w:r>
    </w:p>
  </w:footnote>
  <w:footnote w:id="91">
    <w:p w:rsidR="00E65282" w:rsidRPr="007840F3" w:rsidRDefault="00E65282" w:rsidP="00FC3C02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بحثنا: </w:t>
      </w:r>
      <w:r>
        <w:rPr>
          <w:rFonts w:cs="Traditional Arabic" w:hint="cs"/>
          <w:color w:val="000000"/>
          <w:sz w:val="28"/>
          <w:szCs w:val="28"/>
          <w:rtl/>
        </w:rPr>
        <w:t>"</w:t>
      </w:r>
      <w:r w:rsidRPr="007840F3">
        <w:rPr>
          <w:rFonts w:cs="Traditional Arabic"/>
          <w:color w:val="000000"/>
          <w:sz w:val="28"/>
          <w:szCs w:val="28"/>
          <w:rtl/>
        </w:rPr>
        <w:t>الوكالة على الخصومة وأحكامها المهنية في الفقه الإسلامي ونظام المحاماة السعودي</w:t>
      </w:r>
      <w:r>
        <w:rPr>
          <w:rFonts w:cs="Traditional Arabic" w:hint="cs"/>
          <w:color w:val="000000"/>
          <w:sz w:val="28"/>
          <w:szCs w:val="28"/>
          <w:rtl/>
        </w:rPr>
        <w:t>"؛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ص37.</w:t>
      </w:r>
    </w:p>
  </w:footnote>
  <w:footnote w:id="92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  <w:lang w:bidi="ar-EG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تبصرة الحكام في أصول الأقضية ومناهج الأحكام 1/182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مواهب الجليل لشرح مختصر خليل 5/185. </w:t>
      </w:r>
    </w:p>
  </w:footnote>
  <w:footnote w:id="93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متفق عليه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فقد أخرجه البخاري في مواضع عديدة وال</w:t>
      </w:r>
      <w:r>
        <w:rPr>
          <w:rFonts w:cs="Traditional Arabic" w:hint="cs"/>
          <w:color w:val="000000"/>
          <w:sz w:val="28"/>
          <w:szCs w:val="28"/>
          <w:rtl/>
        </w:rPr>
        <w:t>ل</w:t>
      </w:r>
      <w:r w:rsidRPr="007840F3">
        <w:rPr>
          <w:rFonts w:cs="Traditional Arabic"/>
          <w:color w:val="000000"/>
          <w:sz w:val="28"/>
          <w:szCs w:val="28"/>
          <w:rtl/>
        </w:rPr>
        <w:t>فظ له 2/959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الصلح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إذا اصطلحوا على جور فالصلح مردود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ومسلم 3/1324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1325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الحدود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من اعترف على نفسه بالزنا. </w:t>
      </w:r>
    </w:p>
  </w:footnote>
  <w:footnote w:id="94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دقائق أولي النهى لشرح المنتهى 3/235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كشاف القناع عن متن الإقناع 5/442. </w:t>
      </w:r>
    </w:p>
  </w:footnote>
  <w:footnote w:id="95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شرح الزرقاني على مختصر خليل 5/280.</w:t>
      </w:r>
    </w:p>
  </w:footnote>
  <w:footnote w:id="96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الفروق 4/79. </w:t>
      </w:r>
    </w:p>
  </w:footnote>
  <w:footnote w:id="97">
    <w:p w:rsidR="00E65282" w:rsidRPr="007840F3" w:rsidRDefault="00E65282" w:rsidP="004D2DBA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متفق عليه</w:t>
      </w:r>
      <w:r>
        <w:rPr>
          <w:rFonts w:cs="Traditional Arabic"/>
          <w:color w:val="000000"/>
          <w:sz w:val="28"/>
          <w:szCs w:val="28"/>
          <w:rtl/>
        </w:rPr>
        <w:t>؛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فقد أخرجه البخاري 2/799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الحوالات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في الحوالة وهل يرجع في الحوالة؟ وباب إذا أحال على مليء فليس له رد 2/845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الاستقراض وأداء الديون والحجر والتفليس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مطل الغني ظلم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وأخرجه مسلم 3/1197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كتاب المساقاة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باب تحريم مطل الغني وصحة الحوالة واستحباب قبولها إذا أحيل على مليء. </w:t>
      </w:r>
    </w:p>
  </w:footnote>
  <w:footnote w:id="98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المبسوط 20/90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بدائع الصنائع في ترتيب الشرائع 7/173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فتح القدير 5/476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رد المحتار على الدر المختار 4/347. </w:t>
      </w:r>
    </w:p>
  </w:footnote>
  <w:footnote w:id="99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المنتقى شرح الموطأ 5/81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شرح الزرقاني على مختصر خليل 5/280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التاج والإكليل لمختصر خليل 5/49. </w:t>
      </w:r>
    </w:p>
  </w:footnote>
  <w:footnote w:id="100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نهاية المحتاج إلى شرح المنهاج 4/333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حاشية </w:t>
      </w:r>
      <w:proofErr w:type="spellStart"/>
      <w:r w:rsidRPr="007840F3">
        <w:rPr>
          <w:rFonts w:cs="Traditional Arabic"/>
          <w:color w:val="000000"/>
          <w:sz w:val="28"/>
          <w:szCs w:val="28"/>
          <w:rtl/>
        </w:rPr>
        <w:t>الشرواني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 على تحفة المحتاج بشرح المنهاج 5/42. </w:t>
      </w:r>
    </w:p>
  </w:footnote>
  <w:footnote w:id="101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>دقائق أولي النهى لشرح المنتهى 2/528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كشاف القناع عن متن الإقناع 4/320.</w:t>
      </w:r>
    </w:p>
  </w:footnote>
  <w:footnote w:id="102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>الفوائد الزينية في مذهب الحنفية 80.</w:t>
      </w:r>
    </w:p>
  </w:footnote>
  <w:footnote w:id="103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>المنتقى شرح الموطأ 5/81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الذخيرة 8/210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شرح الزرقاني على مختصر خليل 5/280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التاج والإكليل لمختصر خليل 5/49. </w:t>
      </w:r>
    </w:p>
  </w:footnote>
  <w:footnote w:id="104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>بدائع الصنائع في ترتيب الشرائع 7/173.</w:t>
      </w:r>
    </w:p>
  </w:footnote>
  <w:footnote w:id="105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>المبسوط 20/90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التاج والإكليل لمختصر خليل 5/49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كشاف القناع عن متن الإقناع 4/320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الروض المربع شرح زاد المستقنع 6/25.</w:t>
      </w:r>
    </w:p>
  </w:footnote>
  <w:footnote w:id="106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 xml:space="preserve">سبق تخريجه. </w:t>
      </w:r>
    </w:p>
  </w:footnote>
  <w:footnote w:id="107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>روضة الطالبين وعمدة المفتين 4/139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9/87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مغني المحتاج إلى معرفة معاني ألفاظ المنهاج 2/156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3/448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نهاية المحتاج إلى شرح المنهاج 4/333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7/218 - 219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حاشية </w:t>
      </w:r>
      <w:proofErr w:type="spellStart"/>
      <w:r w:rsidRPr="007840F3">
        <w:rPr>
          <w:rFonts w:cs="Traditional Arabic"/>
          <w:color w:val="000000"/>
          <w:sz w:val="28"/>
          <w:szCs w:val="28"/>
          <w:rtl/>
        </w:rPr>
        <w:t>الشرواني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 على تحفة المحتاج بشرح المنهاج 5/142.</w:t>
      </w:r>
    </w:p>
  </w:footnote>
  <w:footnote w:id="108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أدب القاضي</w:t>
      </w:r>
      <w:r>
        <w:rPr>
          <w:rFonts w:cs="Traditional Arabic"/>
          <w:color w:val="000000"/>
          <w:sz w:val="28"/>
          <w:szCs w:val="28"/>
          <w:rtl/>
          <w:lang w:bidi="ar-EG"/>
        </w:rPr>
        <w:t>؛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للماو</w:t>
      </w:r>
      <w:r>
        <w:rPr>
          <w:rFonts w:cs="Traditional Arabic" w:hint="cs"/>
          <w:color w:val="000000"/>
          <w:sz w:val="28"/>
          <w:szCs w:val="28"/>
          <w:rtl/>
        </w:rPr>
        <w:t>َ</w:t>
      </w:r>
      <w:r w:rsidRPr="007840F3">
        <w:rPr>
          <w:rFonts w:cs="Traditional Arabic"/>
          <w:color w:val="000000"/>
          <w:sz w:val="28"/>
          <w:szCs w:val="28"/>
          <w:rtl/>
        </w:rPr>
        <w:t>ر</w:t>
      </w:r>
      <w:r>
        <w:rPr>
          <w:rFonts w:cs="Traditional Arabic" w:hint="cs"/>
          <w:color w:val="000000"/>
          <w:sz w:val="28"/>
          <w:szCs w:val="28"/>
          <w:rtl/>
        </w:rPr>
        <w:t>ْ</w:t>
      </w:r>
      <w:r w:rsidRPr="007840F3">
        <w:rPr>
          <w:rFonts w:cs="Traditional Arabic"/>
          <w:color w:val="000000"/>
          <w:sz w:val="28"/>
          <w:szCs w:val="28"/>
          <w:rtl/>
        </w:rPr>
        <w:t>دي 2/122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الدرر المنظومات في الأقضية والحكومات 461.</w:t>
      </w:r>
    </w:p>
  </w:footnote>
  <w:footnote w:id="109">
    <w:p w:rsidR="00E65282" w:rsidRPr="007840F3" w:rsidRDefault="00E65282" w:rsidP="00AC7CD1">
      <w:pPr>
        <w:pStyle w:val="a8"/>
        <w:pageBreakBefore/>
        <w:tabs>
          <w:tab w:val="left" w:pos="283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7840F3">
        <w:rPr>
          <w:rFonts w:cs="Traditional Arabic"/>
          <w:color w:val="000000"/>
          <w:sz w:val="28"/>
          <w:szCs w:val="28"/>
          <w:rtl/>
        </w:rPr>
        <w:t>أدب القاضي</w:t>
      </w:r>
      <w:r>
        <w:rPr>
          <w:rFonts w:cs="Traditional Arabic"/>
          <w:color w:val="000000"/>
          <w:sz w:val="28"/>
          <w:szCs w:val="28"/>
          <w:rtl/>
        </w:rPr>
        <w:t>؛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للماو</w:t>
      </w:r>
      <w:r>
        <w:rPr>
          <w:rFonts w:cs="Traditional Arabic" w:hint="cs"/>
          <w:color w:val="000000"/>
          <w:sz w:val="28"/>
          <w:szCs w:val="28"/>
          <w:rtl/>
        </w:rPr>
        <w:t>َ</w:t>
      </w:r>
      <w:r w:rsidRPr="007840F3">
        <w:rPr>
          <w:rFonts w:cs="Traditional Arabic"/>
          <w:color w:val="000000"/>
          <w:sz w:val="28"/>
          <w:szCs w:val="28"/>
          <w:rtl/>
        </w:rPr>
        <w:t>ر</w:t>
      </w:r>
      <w:r>
        <w:rPr>
          <w:rFonts w:cs="Traditional Arabic" w:hint="cs"/>
          <w:color w:val="000000"/>
          <w:sz w:val="28"/>
          <w:szCs w:val="28"/>
          <w:rtl/>
        </w:rPr>
        <w:t>ْ</w:t>
      </w:r>
      <w:r w:rsidRPr="007840F3">
        <w:rPr>
          <w:rFonts w:cs="Traditional Arabic"/>
          <w:color w:val="000000"/>
          <w:sz w:val="28"/>
          <w:szCs w:val="28"/>
          <w:rtl/>
        </w:rPr>
        <w:t>دي 1/167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2/100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الدرر المنظومات في الأقضية والحكومات 461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464. </w:t>
      </w:r>
    </w:p>
  </w:footnote>
  <w:footnote w:id="110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المبسوط 20/88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بدائع الصنائع في ترتيب الشرائع 7/173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الفوائد الزينية في مذهب الحنفية 80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فتح القدير 5/476. </w:t>
      </w:r>
    </w:p>
  </w:footnote>
  <w:footnote w:id="111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عقد الجواهر الثمينة في مذهب عالم المدينة 2/616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تنبيه الحكام على مآخذ الأحكام 286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المنتقى شرح الموطأ 5/81. </w:t>
      </w:r>
    </w:p>
  </w:footnote>
  <w:footnote w:id="112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روضة الطالبين وعمدة المفتين 4/139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نهاية المحتاج إلى شرح المنهاج 4/333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334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مغني المحتاج إلى معرفة معاني ألفاظ المنهاج 2/157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حاشية </w:t>
      </w:r>
      <w:proofErr w:type="spellStart"/>
      <w:r w:rsidRPr="007840F3">
        <w:rPr>
          <w:rFonts w:cs="Traditional Arabic"/>
          <w:color w:val="000000"/>
          <w:sz w:val="28"/>
          <w:szCs w:val="28"/>
          <w:rtl/>
        </w:rPr>
        <w:t>الشرواني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 على تحفة المحتاج بشرح المنهاج 5/142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حاشية </w:t>
      </w:r>
      <w:proofErr w:type="spellStart"/>
      <w:r w:rsidRPr="007840F3">
        <w:rPr>
          <w:rFonts w:cs="Traditional Arabic"/>
          <w:color w:val="000000"/>
          <w:sz w:val="28"/>
          <w:szCs w:val="28"/>
          <w:rtl/>
        </w:rPr>
        <w:t>قليوبي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 على شرح جلال الدين المحلي للمنهاج 2/292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شرح عماد الرضا ببيان أدب </w:t>
      </w:r>
      <w:proofErr w:type="spellStart"/>
      <w:r w:rsidRPr="007840F3">
        <w:rPr>
          <w:rFonts w:cs="Traditional Arabic"/>
          <w:color w:val="000000"/>
          <w:sz w:val="28"/>
          <w:szCs w:val="28"/>
          <w:rtl/>
        </w:rPr>
        <w:t>القضا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 2/32. </w:t>
      </w:r>
    </w:p>
  </w:footnote>
  <w:footnote w:id="113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الاختيارات الفقهية من فتاوى شيخ الإسلام ابن تيمية 188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كشاف القناع عن متن الإقناع 4/320. </w:t>
      </w:r>
    </w:p>
  </w:footnote>
  <w:footnote w:id="114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بدائع الصنائع في ترتيب الشرائع 7/73. </w:t>
      </w:r>
    </w:p>
  </w:footnote>
  <w:footnote w:id="115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نهاية المحتاج إلى شرح المنهاج 4/334. </w:t>
      </w:r>
    </w:p>
  </w:footnote>
  <w:footnote w:id="116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شرح الزرقاني على مختصر خليل 5/280.</w:t>
      </w:r>
    </w:p>
  </w:footnote>
  <w:footnote w:id="117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عقد الجواهر الثمينة في مذهب عالم المدينة 2/617. </w:t>
      </w:r>
    </w:p>
  </w:footnote>
  <w:footnote w:id="118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المرجع السابق. </w:t>
      </w:r>
    </w:p>
  </w:footnote>
  <w:footnote w:id="119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نهاية المحتاج إلى شرح المنهاج 4/334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روضة الطالبين وعمدة المفتين 4/139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مغني المحتاج إلى معرفة معاني ألفاظ المنهاج 2/156.</w:t>
      </w:r>
    </w:p>
  </w:footnote>
  <w:footnote w:id="120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شرح ابن مازه لأدب القاضي للخصاف 2/371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الذخيرة 8/211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نهاية المحتاج إلى شرح المنهاج 4/322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المغني 4/502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المحلى 8/168. </w:t>
      </w:r>
    </w:p>
  </w:footnote>
  <w:footnote w:id="121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المغني 4/488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دقائق أولي النهى لشرح المنتهى 2/276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المحلى 8/168. </w:t>
      </w:r>
    </w:p>
  </w:footnote>
  <w:footnote w:id="122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رد المحتار على الدر المختار 4/347. </w:t>
      </w:r>
    </w:p>
  </w:footnote>
  <w:footnote w:id="123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حاشية </w:t>
      </w:r>
      <w:proofErr w:type="spellStart"/>
      <w:r w:rsidRPr="007840F3">
        <w:rPr>
          <w:rFonts w:cs="Traditional Arabic"/>
          <w:color w:val="000000"/>
          <w:sz w:val="28"/>
          <w:szCs w:val="28"/>
          <w:rtl/>
        </w:rPr>
        <w:t>الشرواني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 على تحفة المحتاج بشرح المنهاج 5/142. </w:t>
      </w:r>
    </w:p>
  </w:footnote>
  <w:footnote w:id="124">
    <w:p w:rsidR="00E65282" w:rsidRDefault="00E65282" w:rsidP="00300A55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للحنفية: بدائع الصنائع في ترتيب الشرائع 7/173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</w:t>
      </w:r>
      <w:r>
        <w:rPr>
          <w:rFonts w:cs="Traditional Arabic" w:hint="cs"/>
          <w:color w:val="000000"/>
          <w:sz w:val="28"/>
          <w:szCs w:val="28"/>
          <w:rtl/>
        </w:rPr>
        <w:t>ف</w:t>
      </w:r>
      <w:r w:rsidRPr="007840F3">
        <w:rPr>
          <w:rFonts w:cs="Traditional Arabic"/>
          <w:color w:val="000000"/>
          <w:sz w:val="28"/>
          <w:szCs w:val="28"/>
          <w:rtl/>
        </w:rPr>
        <w:t>وائد الزينية في مذهب الحنفية 80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E65282" w:rsidRDefault="00E65282" w:rsidP="00300A55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Fonts w:cs="Traditional Arabic"/>
          <w:color w:val="000000"/>
          <w:sz w:val="28"/>
          <w:szCs w:val="28"/>
          <w:rtl/>
        </w:rPr>
        <w:t>للمالكية: المنتقى شرح الموطأ 5/82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شرح الزرقاني على مختصر خليل 5/280</w:t>
      </w:r>
      <w:r>
        <w:rPr>
          <w:rFonts w:cs="Traditional Arabic" w:hint="cs"/>
          <w:color w:val="000000"/>
          <w:sz w:val="28"/>
          <w:szCs w:val="28"/>
          <w:rtl/>
        </w:rPr>
        <w:t>.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</w:p>
    <w:p w:rsidR="00E65282" w:rsidRDefault="00E65282" w:rsidP="00300A55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  <w:rtl/>
        </w:rPr>
      </w:pPr>
      <w:r w:rsidRPr="007840F3">
        <w:rPr>
          <w:rFonts w:cs="Traditional Arabic"/>
          <w:color w:val="000000"/>
          <w:sz w:val="28"/>
          <w:szCs w:val="28"/>
          <w:rtl/>
        </w:rPr>
        <w:t>للشافعية: مغني المحتاج إلى معرفة معاني ألفاظ المنهاج 2/157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نهاية المحتاج إلى شرح المنهاج 4/334</w:t>
      </w:r>
      <w:r>
        <w:rPr>
          <w:rFonts w:cs="Traditional Arabic" w:hint="cs"/>
          <w:color w:val="000000"/>
          <w:sz w:val="28"/>
          <w:szCs w:val="28"/>
          <w:rtl/>
        </w:rPr>
        <w:t>.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</w:p>
    <w:p w:rsidR="00E65282" w:rsidRPr="007840F3" w:rsidRDefault="00E65282" w:rsidP="00300A55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Fonts w:cs="Traditional Arabic"/>
          <w:color w:val="000000"/>
          <w:sz w:val="28"/>
          <w:szCs w:val="28"/>
          <w:rtl/>
        </w:rPr>
        <w:t>للحنابلة: كشاف القناع عن متن الإقناع 4/321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دقائق أولي النهى لشرح المنتهى 2/528. </w:t>
      </w:r>
    </w:p>
  </w:footnote>
  <w:footnote w:id="125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الفتاوى الهندية </w:t>
      </w:r>
      <w:proofErr w:type="spellStart"/>
      <w:r w:rsidRPr="009F0A07">
        <w:rPr>
          <w:rFonts w:cs="Traditional Arabic"/>
          <w:color w:val="000000"/>
          <w:sz w:val="28"/>
          <w:szCs w:val="28"/>
          <w:rtl/>
        </w:rPr>
        <w:t>العالمكيرية</w:t>
      </w:r>
      <w:proofErr w:type="spellEnd"/>
      <w:r w:rsidRPr="007840F3">
        <w:rPr>
          <w:rFonts w:cs="Traditional Arabic"/>
          <w:color w:val="000000"/>
          <w:sz w:val="28"/>
          <w:szCs w:val="28"/>
          <w:rtl/>
        </w:rPr>
        <w:t xml:space="preserve"> 3/413. </w:t>
      </w:r>
    </w:p>
  </w:footnote>
  <w:footnote w:id="126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المنتقى شرح الموطأ 5/82. </w:t>
      </w:r>
    </w:p>
  </w:footnote>
  <w:footnote w:id="127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بدائع الصنائع في ترتيب الشرائع 7/173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الفوائد الزينية في مذهب الحنفية 80.</w:t>
      </w:r>
    </w:p>
  </w:footnote>
  <w:footnote w:id="128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مغني المحتاج إلى معرفة معاني ألفاظ المنهاج 2/157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نهاية المحتاج إلى شرح المنهاج 4/333. </w:t>
      </w:r>
    </w:p>
  </w:footnote>
  <w:footnote w:id="129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الاختيارات الفقهية من فتاوى شيخ الإسلام ابن تيمية 188.</w:t>
      </w:r>
    </w:p>
  </w:footnote>
  <w:footnote w:id="130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كشاف القناع عن متن الإقناع 4/321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>دقائق أولي النهى لشرح المنتهى 2/528 - 529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مطالب أولي النهى في شرح غاية المنتهى 4/415. </w:t>
      </w:r>
    </w:p>
  </w:footnote>
  <w:footnote w:id="131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دقائق أولي النهى لشرح المنتهى 2/529. </w:t>
      </w:r>
    </w:p>
  </w:footnote>
  <w:footnote w:id="132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الإقناع لطالب الانتفاع 3/115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كشاف القناع عن متن الإقناع 4/320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مطالب أولي النهى في شرح غاية المنتهى 4/415. </w:t>
      </w:r>
    </w:p>
  </w:footnote>
  <w:footnote w:id="133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الإقناع لطالب الانتفاع 3/115</w:t>
      </w:r>
      <w:r>
        <w:rPr>
          <w:rFonts w:cs="Traditional Arabic"/>
          <w:color w:val="000000"/>
          <w:sz w:val="28"/>
          <w:szCs w:val="28"/>
          <w:rtl/>
        </w:rPr>
        <w:t>،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و</w:t>
      </w:r>
      <w:r w:rsidRPr="007840F3">
        <w:rPr>
          <w:rFonts w:cs="Traditional Arabic"/>
          <w:color w:val="000000"/>
          <w:sz w:val="28"/>
          <w:szCs w:val="28"/>
          <w:rtl/>
        </w:rPr>
        <w:t xml:space="preserve">كشاف القناع عن متن الإقناع 4/321. </w:t>
      </w:r>
    </w:p>
  </w:footnote>
  <w:footnote w:id="134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 xml:space="preserve">المبحث الثامن من الفصل الأول. </w:t>
      </w:r>
    </w:p>
  </w:footnote>
  <w:footnote w:id="135">
    <w:p w:rsidR="00E65282" w:rsidRPr="007840F3" w:rsidRDefault="00E65282" w:rsidP="005A20AF">
      <w:pPr>
        <w:pStyle w:val="a8"/>
        <w:pageBreakBefore/>
        <w:tabs>
          <w:tab w:val="left" w:pos="283"/>
          <w:tab w:val="left" w:pos="424"/>
        </w:tabs>
        <w:ind w:left="0" w:firstLine="0"/>
        <w:jc w:val="both"/>
        <w:rPr>
          <w:rFonts w:cs="Traditional Arabic"/>
          <w:color w:val="000000"/>
          <w:sz w:val="28"/>
          <w:szCs w:val="28"/>
        </w:rPr>
      </w:pPr>
      <w:r w:rsidRPr="007840F3">
        <w:rPr>
          <w:rStyle w:val="af2"/>
          <w:rFonts w:cs="Traditional Arabic"/>
          <w:color w:val="000000"/>
          <w:sz w:val="28"/>
          <w:szCs w:val="28"/>
          <w:vertAlign w:val="baseline"/>
        </w:rPr>
        <w:footnoteRef/>
      </w:r>
      <w:r w:rsidRPr="007840F3">
        <w:rPr>
          <w:rFonts w:cs="Traditional Arabic"/>
          <w:color w:val="000000"/>
          <w:sz w:val="28"/>
          <w:szCs w:val="28"/>
          <w:rtl/>
        </w:rPr>
        <w:tab/>
        <w:t>شرح الزرقاني على مختصر خليل 5/280.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71" w:rsidRDefault="00124171">
    <w:pPr>
      <w:pStyle w:val="af5"/>
    </w:pPr>
    <w:r>
      <w:rPr>
        <w:noProof/>
      </w:rPr>
      <w:pict>
        <v:group id="_x0000_s2049" style="position:absolute;left:0;text-align:left;margin-left:-60.85pt;margin-top:-24pt;width:527.3pt;height:53.35pt;z-index:251658240" coordorigin="1033,5399" coordsize="9580,1151">
          <v:line id="_x0000_s2050" style="position:absolute;flip:x" from="1033,6407" to="9345,6407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303;top:5556;width:3849;height:661" filled="f" stroked="f">
            <v:textbox style="mso-next-textbox:#_x0000_s2051" inset="0,0,0,0">
              <w:txbxContent>
                <w:p w:rsidR="00124171" w:rsidRPr="00EF471B" w:rsidRDefault="00124171" w:rsidP="00124171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دعوى الوالد على والده</w:t>
                  </w:r>
                </w:p>
                <w:p w:rsidR="00124171" w:rsidRPr="00EF471B" w:rsidRDefault="00124171" w:rsidP="00124171">
                  <w:pPr>
                    <w:jc w:val="center"/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EF471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 </w:t>
                  </w:r>
                  <w:hyperlink r:id="rId1" w:history="1">
                    <w:r w:rsidRPr="00EF471B"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www.alukah.net</w:t>
                    </w:r>
                  </w:hyperlink>
                  <w:r w:rsidRPr="00EF471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124171" w:rsidRPr="00EF471B" w:rsidRDefault="00124171" w:rsidP="00124171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2" type="#_x0000_t75" style="position:absolute;left:9317;top:5399;width:1296;height:1151;visibility:visible">
            <v:imagedata r:id="rId2" o:title="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1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42D50"/>
    <w:multiLevelType w:val="hybridMultilevel"/>
    <w:tmpl w:val="3920006E"/>
    <w:lvl w:ilvl="0" w:tplc="6A4085C0">
      <w:start w:val="1"/>
      <w:numFmt w:val="decimal"/>
      <w:pStyle w:val="a1"/>
      <w:lvlText w:val="%1)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5C4D3416"/>
    <w:multiLevelType w:val="multilevel"/>
    <w:tmpl w:val="AE6AC6C6"/>
    <w:styleLink w:val="a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81B26"/>
    <w:multiLevelType w:val="multilevel"/>
    <w:tmpl w:val="AE0EFBE4"/>
    <w:styleLink w:val="a3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0C0C"/>
    <w:rsid w:val="00011985"/>
    <w:rsid w:val="0001455B"/>
    <w:rsid w:val="000152E3"/>
    <w:rsid w:val="00021C97"/>
    <w:rsid w:val="000222BB"/>
    <w:rsid w:val="00022961"/>
    <w:rsid w:val="0002299F"/>
    <w:rsid w:val="000267B6"/>
    <w:rsid w:val="000270A1"/>
    <w:rsid w:val="00030154"/>
    <w:rsid w:val="00032635"/>
    <w:rsid w:val="000327D0"/>
    <w:rsid w:val="000335FF"/>
    <w:rsid w:val="00033A48"/>
    <w:rsid w:val="000500BD"/>
    <w:rsid w:val="00052F44"/>
    <w:rsid w:val="00055B0E"/>
    <w:rsid w:val="00055F73"/>
    <w:rsid w:val="000575B2"/>
    <w:rsid w:val="00066002"/>
    <w:rsid w:val="00066247"/>
    <w:rsid w:val="00066397"/>
    <w:rsid w:val="0006711C"/>
    <w:rsid w:val="00070109"/>
    <w:rsid w:val="00070BFE"/>
    <w:rsid w:val="0007126C"/>
    <w:rsid w:val="0007251C"/>
    <w:rsid w:val="00081041"/>
    <w:rsid w:val="00081DFF"/>
    <w:rsid w:val="000825CC"/>
    <w:rsid w:val="00082D47"/>
    <w:rsid w:val="000847F4"/>
    <w:rsid w:val="0008551B"/>
    <w:rsid w:val="00085F99"/>
    <w:rsid w:val="000864C7"/>
    <w:rsid w:val="00086EFD"/>
    <w:rsid w:val="000876C4"/>
    <w:rsid w:val="000907D5"/>
    <w:rsid w:val="00091C9E"/>
    <w:rsid w:val="0009226B"/>
    <w:rsid w:val="00092912"/>
    <w:rsid w:val="00093446"/>
    <w:rsid w:val="000938BE"/>
    <w:rsid w:val="00096BBD"/>
    <w:rsid w:val="00097A00"/>
    <w:rsid w:val="00097EE2"/>
    <w:rsid w:val="000A1E91"/>
    <w:rsid w:val="000A3BA4"/>
    <w:rsid w:val="000A3EF1"/>
    <w:rsid w:val="000A6D24"/>
    <w:rsid w:val="000B232D"/>
    <w:rsid w:val="000B4522"/>
    <w:rsid w:val="000C1E0B"/>
    <w:rsid w:val="000C324A"/>
    <w:rsid w:val="000C76F7"/>
    <w:rsid w:val="000D29FC"/>
    <w:rsid w:val="000D462B"/>
    <w:rsid w:val="000D64A3"/>
    <w:rsid w:val="000E1D72"/>
    <w:rsid w:val="000E32AB"/>
    <w:rsid w:val="000E629B"/>
    <w:rsid w:val="000E6B18"/>
    <w:rsid w:val="000F50BE"/>
    <w:rsid w:val="000F6372"/>
    <w:rsid w:val="000F673D"/>
    <w:rsid w:val="00103CD2"/>
    <w:rsid w:val="00104E67"/>
    <w:rsid w:val="0011081B"/>
    <w:rsid w:val="0011348D"/>
    <w:rsid w:val="0011684A"/>
    <w:rsid w:val="00116A9D"/>
    <w:rsid w:val="00120EA3"/>
    <w:rsid w:val="0012284F"/>
    <w:rsid w:val="00123242"/>
    <w:rsid w:val="00123F48"/>
    <w:rsid w:val="00124171"/>
    <w:rsid w:val="00126401"/>
    <w:rsid w:val="00132A20"/>
    <w:rsid w:val="0013537C"/>
    <w:rsid w:val="001363B4"/>
    <w:rsid w:val="00137163"/>
    <w:rsid w:val="00137EB9"/>
    <w:rsid w:val="0014044F"/>
    <w:rsid w:val="00140F2B"/>
    <w:rsid w:val="00142BC1"/>
    <w:rsid w:val="001430BE"/>
    <w:rsid w:val="00144AC8"/>
    <w:rsid w:val="00144DF9"/>
    <w:rsid w:val="001523AB"/>
    <w:rsid w:val="00152B17"/>
    <w:rsid w:val="00154D7E"/>
    <w:rsid w:val="0015635C"/>
    <w:rsid w:val="001567E0"/>
    <w:rsid w:val="00157FF8"/>
    <w:rsid w:val="00160CBB"/>
    <w:rsid w:val="00160E7B"/>
    <w:rsid w:val="00161E0F"/>
    <w:rsid w:val="00163BBD"/>
    <w:rsid w:val="0016678A"/>
    <w:rsid w:val="001668D2"/>
    <w:rsid w:val="00166A2D"/>
    <w:rsid w:val="00166B01"/>
    <w:rsid w:val="001672C6"/>
    <w:rsid w:val="00167C73"/>
    <w:rsid w:val="00170BF4"/>
    <w:rsid w:val="001718C1"/>
    <w:rsid w:val="0017262A"/>
    <w:rsid w:val="00172644"/>
    <w:rsid w:val="00173CF4"/>
    <w:rsid w:val="00180AD7"/>
    <w:rsid w:val="00181C2F"/>
    <w:rsid w:val="00182EA0"/>
    <w:rsid w:val="001834B1"/>
    <w:rsid w:val="00184121"/>
    <w:rsid w:val="00190D2A"/>
    <w:rsid w:val="00192B17"/>
    <w:rsid w:val="00194B8A"/>
    <w:rsid w:val="001A3A87"/>
    <w:rsid w:val="001A3A90"/>
    <w:rsid w:val="001A52B2"/>
    <w:rsid w:val="001B361C"/>
    <w:rsid w:val="001B40C6"/>
    <w:rsid w:val="001B5B63"/>
    <w:rsid w:val="001C077C"/>
    <w:rsid w:val="001C0B19"/>
    <w:rsid w:val="001C0BDE"/>
    <w:rsid w:val="001C36DE"/>
    <w:rsid w:val="001C40CC"/>
    <w:rsid w:val="001C4FE9"/>
    <w:rsid w:val="001C7DBD"/>
    <w:rsid w:val="001D1E88"/>
    <w:rsid w:val="001D6E89"/>
    <w:rsid w:val="001E0986"/>
    <w:rsid w:val="001E3C0F"/>
    <w:rsid w:val="001E6E14"/>
    <w:rsid w:val="001F18F9"/>
    <w:rsid w:val="001F3849"/>
    <w:rsid w:val="001F4BDD"/>
    <w:rsid w:val="001F563D"/>
    <w:rsid w:val="00201197"/>
    <w:rsid w:val="002015B6"/>
    <w:rsid w:val="002015DE"/>
    <w:rsid w:val="00204BDD"/>
    <w:rsid w:val="0020566F"/>
    <w:rsid w:val="00205CE6"/>
    <w:rsid w:val="00205E4C"/>
    <w:rsid w:val="00206606"/>
    <w:rsid w:val="002072FF"/>
    <w:rsid w:val="00210AB0"/>
    <w:rsid w:val="002160C4"/>
    <w:rsid w:val="00216987"/>
    <w:rsid w:val="0022296F"/>
    <w:rsid w:val="0022411B"/>
    <w:rsid w:val="002250C6"/>
    <w:rsid w:val="00231DB5"/>
    <w:rsid w:val="002333A4"/>
    <w:rsid w:val="00233C7F"/>
    <w:rsid w:val="00234262"/>
    <w:rsid w:val="00234613"/>
    <w:rsid w:val="0023594B"/>
    <w:rsid w:val="002379DA"/>
    <w:rsid w:val="00237D7F"/>
    <w:rsid w:val="002410B3"/>
    <w:rsid w:val="00243941"/>
    <w:rsid w:val="00246D79"/>
    <w:rsid w:val="00250AFB"/>
    <w:rsid w:val="00251572"/>
    <w:rsid w:val="0025221B"/>
    <w:rsid w:val="002524D9"/>
    <w:rsid w:val="002526DA"/>
    <w:rsid w:val="00255659"/>
    <w:rsid w:val="00256239"/>
    <w:rsid w:val="00256D10"/>
    <w:rsid w:val="002571A0"/>
    <w:rsid w:val="00257FF1"/>
    <w:rsid w:val="002617F1"/>
    <w:rsid w:val="00261F20"/>
    <w:rsid w:val="00263A86"/>
    <w:rsid w:val="00266B19"/>
    <w:rsid w:val="00267A03"/>
    <w:rsid w:val="00270F25"/>
    <w:rsid w:val="00271AB9"/>
    <w:rsid w:val="00273437"/>
    <w:rsid w:val="00274077"/>
    <w:rsid w:val="00276F56"/>
    <w:rsid w:val="00283A88"/>
    <w:rsid w:val="002879FF"/>
    <w:rsid w:val="002A2CA3"/>
    <w:rsid w:val="002A4CF1"/>
    <w:rsid w:val="002A53C3"/>
    <w:rsid w:val="002A5C09"/>
    <w:rsid w:val="002A7C37"/>
    <w:rsid w:val="002B32F0"/>
    <w:rsid w:val="002B348A"/>
    <w:rsid w:val="002B7A22"/>
    <w:rsid w:val="002C020D"/>
    <w:rsid w:val="002C15BF"/>
    <w:rsid w:val="002C46CE"/>
    <w:rsid w:val="002D0425"/>
    <w:rsid w:val="002D0DE4"/>
    <w:rsid w:val="002D3F71"/>
    <w:rsid w:val="002D5041"/>
    <w:rsid w:val="002D5B46"/>
    <w:rsid w:val="002D720A"/>
    <w:rsid w:val="002E01FD"/>
    <w:rsid w:val="002E3D09"/>
    <w:rsid w:val="002E4A85"/>
    <w:rsid w:val="002E4B37"/>
    <w:rsid w:val="002E7962"/>
    <w:rsid w:val="002F2870"/>
    <w:rsid w:val="002F3E83"/>
    <w:rsid w:val="002F785C"/>
    <w:rsid w:val="00300A55"/>
    <w:rsid w:val="0030114C"/>
    <w:rsid w:val="00301519"/>
    <w:rsid w:val="00301AB4"/>
    <w:rsid w:val="003045F6"/>
    <w:rsid w:val="00304E01"/>
    <w:rsid w:val="00307C4F"/>
    <w:rsid w:val="00310EC4"/>
    <w:rsid w:val="0031104D"/>
    <w:rsid w:val="003151D9"/>
    <w:rsid w:val="00317273"/>
    <w:rsid w:val="00317D43"/>
    <w:rsid w:val="00320479"/>
    <w:rsid w:val="0032117E"/>
    <w:rsid w:val="00321906"/>
    <w:rsid w:val="00322254"/>
    <w:rsid w:val="00322923"/>
    <w:rsid w:val="00330267"/>
    <w:rsid w:val="0033476F"/>
    <w:rsid w:val="00334E35"/>
    <w:rsid w:val="0033576A"/>
    <w:rsid w:val="00336659"/>
    <w:rsid w:val="0034358A"/>
    <w:rsid w:val="00347C3A"/>
    <w:rsid w:val="00355DAB"/>
    <w:rsid w:val="00360089"/>
    <w:rsid w:val="00361C2A"/>
    <w:rsid w:val="003638AD"/>
    <w:rsid w:val="0036563F"/>
    <w:rsid w:val="0036566E"/>
    <w:rsid w:val="0036649F"/>
    <w:rsid w:val="00372A94"/>
    <w:rsid w:val="00374E65"/>
    <w:rsid w:val="003751BC"/>
    <w:rsid w:val="0037620A"/>
    <w:rsid w:val="00386287"/>
    <w:rsid w:val="003868BF"/>
    <w:rsid w:val="003914B8"/>
    <w:rsid w:val="00391883"/>
    <w:rsid w:val="00391A68"/>
    <w:rsid w:val="00391AE6"/>
    <w:rsid w:val="0039298D"/>
    <w:rsid w:val="00394567"/>
    <w:rsid w:val="00394674"/>
    <w:rsid w:val="00394D36"/>
    <w:rsid w:val="00395497"/>
    <w:rsid w:val="00396896"/>
    <w:rsid w:val="00397AB7"/>
    <w:rsid w:val="003A5B6C"/>
    <w:rsid w:val="003B0143"/>
    <w:rsid w:val="003B2B46"/>
    <w:rsid w:val="003B388E"/>
    <w:rsid w:val="003B420A"/>
    <w:rsid w:val="003C0521"/>
    <w:rsid w:val="003C39FD"/>
    <w:rsid w:val="003C4072"/>
    <w:rsid w:val="003D2D10"/>
    <w:rsid w:val="003D3728"/>
    <w:rsid w:val="003D44F9"/>
    <w:rsid w:val="003E1242"/>
    <w:rsid w:val="003E5A0E"/>
    <w:rsid w:val="003F1BA9"/>
    <w:rsid w:val="003F4957"/>
    <w:rsid w:val="003F507D"/>
    <w:rsid w:val="004014BF"/>
    <w:rsid w:val="004042A5"/>
    <w:rsid w:val="00407D59"/>
    <w:rsid w:val="004123DB"/>
    <w:rsid w:val="00414C0B"/>
    <w:rsid w:val="004170F2"/>
    <w:rsid w:val="00417CEE"/>
    <w:rsid w:val="00421250"/>
    <w:rsid w:val="004226B1"/>
    <w:rsid w:val="00422872"/>
    <w:rsid w:val="00426C84"/>
    <w:rsid w:val="00426F86"/>
    <w:rsid w:val="00434476"/>
    <w:rsid w:val="004373AE"/>
    <w:rsid w:val="004439BA"/>
    <w:rsid w:val="0045207D"/>
    <w:rsid w:val="004666DE"/>
    <w:rsid w:val="0046698E"/>
    <w:rsid w:val="004677D6"/>
    <w:rsid w:val="00474211"/>
    <w:rsid w:val="004755F6"/>
    <w:rsid w:val="00476AC5"/>
    <w:rsid w:val="00484390"/>
    <w:rsid w:val="00485412"/>
    <w:rsid w:val="00486FC8"/>
    <w:rsid w:val="004874B5"/>
    <w:rsid w:val="0049385B"/>
    <w:rsid w:val="00494F7A"/>
    <w:rsid w:val="004A043E"/>
    <w:rsid w:val="004A0C85"/>
    <w:rsid w:val="004A3879"/>
    <w:rsid w:val="004A43C4"/>
    <w:rsid w:val="004A4BFD"/>
    <w:rsid w:val="004A5CF7"/>
    <w:rsid w:val="004B0743"/>
    <w:rsid w:val="004B14A2"/>
    <w:rsid w:val="004B3869"/>
    <w:rsid w:val="004B44AA"/>
    <w:rsid w:val="004B512C"/>
    <w:rsid w:val="004B6520"/>
    <w:rsid w:val="004B7048"/>
    <w:rsid w:val="004B70B1"/>
    <w:rsid w:val="004B74AE"/>
    <w:rsid w:val="004B77D4"/>
    <w:rsid w:val="004C0CDC"/>
    <w:rsid w:val="004C1C74"/>
    <w:rsid w:val="004C3351"/>
    <w:rsid w:val="004C5DA4"/>
    <w:rsid w:val="004D2DBA"/>
    <w:rsid w:val="004D47B7"/>
    <w:rsid w:val="004D7E13"/>
    <w:rsid w:val="004E106A"/>
    <w:rsid w:val="004E2AB1"/>
    <w:rsid w:val="004E7683"/>
    <w:rsid w:val="004F0B60"/>
    <w:rsid w:val="004F0D27"/>
    <w:rsid w:val="004F3BE6"/>
    <w:rsid w:val="004F5FD5"/>
    <w:rsid w:val="004F73E5"/>
    <w:rsid w:val="0050012C"/>
    <w:rsid w:val="00500553"/>
    <w:rsid w:val="00502E42"/>
    <w:rsid w:val="00505351"/>
    <w:rsid w:val="00505E7C"/>
    <w:rsid w:val="00506A40"/>
    <w:rsid w:val="00507FC5"/>
    <w:rsid w:val="00510078"/>
    <w:rsid w:val="00511D96"/>
    <w:rsid w:val="00511F2C"/>
    <w:rsid w:val="00512DB7"/>
    <w:rsid w:val="00514407"/>
    <w:rsid w:val="00514BFF"/>
    <w:rsid w:val="00517BDC"/>
    <w:rsid w:val="00520BE9"/>
    <w:rsid w:val="00520CAB"/>
    <w:rsid w:val="00521052"/>
    <w:rsid w:val="00521A54"/>
    <w:rsid w:val="00521FCF"/>
    <w:rsid w:val="00526D7D"/>
    <w:rsid w:val="00537520"/>
    <w:rsid w:val="00550177"/>
    <w:rsid w:val="0055517E"/>
    <w:rsid w:val="00560C6D"/>
    <w:rsid w:val="00562420"/>
    <w:rsid w:val="005629D0"/>
    <w:rsid w:val="005649CD"/>
    <w:rsid w:val="00564A07"/>
    <w:rsid w:val="0056595D"/>
    <w:rsid w:val="00570E2E"/>
    <w:rsid w:val="0057198D"/>
    <w:rsid w:val="00576D78"/>
    <w:rsid w:val="0057781E"/>
    <w:rsid w:val="00583DCC"/>
    <w:rsid w:val="00587B75"/>
    <w:rsid w:val="00590AA7"/>
    <w:rsid w:val="00594A50"/>
    <w:rsid w:val="0059623C"/>
    <w:rsid w:val="005A0C0C"/>
    <w:rsid w:val="005A20AF"/>
    <w:rsid w:val="005A36D7"/>
    <w:rsid w:val="005A73F7"/>
    <w:rsid w:val="005B38E8"/>
    <w:rsid w:val="005B4740"/>
    <w:rsid w:val="005B48F0"/>
    <w:rsid w:val="005C0B27"/>
    <w:rsid w:val="005C2829"/>
    <w:rsid w:val="005C454D"/>
    <w:rsid w:val="005C4FD5"/>
    <w:rsid w:val="005C6729"/>
    <w:rsid w:val="005F0555"/>
    <w:rsid w:val="005F3EAA"/>
    <w:rsid w:val="00604D25"/>
    <w:rsid w:val="00605DF1"/>
    <w:rsid w:val="00605E3F"/>
    <w:rsid w:val="006141E2"/>
    <w:rsid w:val="00614DA8"/>
    <w:rsid w:val="00614DC4"/>
    <w:rsid w:val="006152EB"/>
    <w:rsid w:val="00615B49"/>
    <w:rsid w:val="00620829"/>
    <w:rsid w:val="00621F81"/>
    <w:rsid w:val="00622CFF"/>
    <w:rsid w:val="00623E6B"/>
    <w:rsid w:val="00626658"/>
    <w:rsid w:val="00627AB8"/>
    <w:rsid w:val="00630599"/>
    <w:rsid w:val="00631694"/>
    <w:rsid w:val="006320B3"/>
    <w:rsid w:val="00633188"/>
    <w:rsid w:val="006331EC"/>
    <w:rsid w:val="0063653A"/>
    <w:rsid w:val="00640E2C"/>
    <w:rsid w:val="00641D68"/>
    <w:rsid w:val="00644029"/>
    <w:rsid w:val="00645550"/>
    <w:rsid w:val="00647D57"/>
    <w:rsid w:val="00651800"/>
    <w:rsid w:val="00660787"/>
    <w:rsid w:val="006661E2"/>
    <w:rsid w:val="00670427"/>
    <w:rsid w:val="006762EB"/>
    <w:rsid w:val="00681DD2"/>
    <w:rsid w:val="00683290"/>
    <w:rsid w:val="00686714"/>
    <w:rsid w:val="006873C5"/>
    <w:rsid w:val="006932A9"/>
    <w:rsid w:val="006946EA"/>
    <w:rsid w:val="0069598B"/>
    <w:rsid w:val="00695A4D"/>
    <w:rsid w:val="00695BDA"/>
    <w:rsid w:val="006A29CA"/>
    <w:rsid w:val="006B0B72"/>
    <w:rsid w:val="006B1BAB"/>
    <w:rsid w:val="006B22E6"/>
    <w:rsid w:val="006B30C6"/>
    <w:rsid w:val="006C11BB"/>
    <w:rsid w:val="006C1DAC"/>
    <w:rsid w:val="006C35F0"/>
    <w:rsid w:val="006C6CB4"/>
    <w:rsid w:val="006D4978"/>
    <w:rsid w:val="006E2F65"/>
    <w:rsid w:val="006E519E"/>
    <w:rsid w:val="006F027A"/>
    <w:rsid w:val="006F3BFD"/>
    <w:rsid w:val="00705F5E"/>
    <w:rsid w:val="007073E9"/>
    <w:rsid w:val="00707C54"/>
    <w:rsid w:val="00712E85"/>
    <w:rsid w:val="00714E35"/>
    <w:rsid w:val="007177D8"/>
    <w:rsid w:val="0072112D"/>
    <w:rsid w:val="00722EDD"/>
    <w:rsid w:val="007230D9"/>
    <w:rsid w:val="00723B8E"/>
    <w:rsid w:val="00724ABF"/>
    <w:rsid w:val="007274EF"/>
    <w:rsid w:val="0073051F"/>
    <w:rsid w:val="00735F52"/>
    <w:rsid w:val="007368E4"/>
    <w:rsid w:val="007418A1"/>
    <w:rsid w:val="007421B5"/>
    <w:rsid w:val="007500AB"/>
    <w:rsid w:val="00751EBB"/>
    <w:rsid w:val="00753F0E"/>
    <w:rsid w:val="00755EA2"/>
    <w:rsid w:val="007564AA"/>
    <w:rsid w:val="00757EDC"/>
    <w:rsid w:val="00763FD0"/>
    <w:rsid w:val="00765C31"/>
    <w:rsid w:val="00770F23"/>
    <w:rsid w:val="00776DBC"/>
    <w:rsid w:val="00777853"/>
    <w:rsid w:val="00777D19"/>
    <w:rsid w:val="00781512"/>
    <w:rsid w:val="00783F41"/>
    <w:rsid w:val="007840F3"/>
    <w:rsid w:val="007909E5"/>
    <w:rsid w:val="00792B09"/>
    <w:rsid w:val="0079393B"/>
    <w:rsid w:val="007A002E"/>
    <w:rsid w:val="007A2CE8"/>
    <w:rsid w:val="007A460E"/>
    <w:rsid w:val="007A4629"/>
    <w:rsid w:val="007A60F6"/>
    <w:rsid w:val="007A6252"/>
    <w:rsid w:val="007A673F"/>
    <w:rsid w:val="007B2196"/>
    <w:rsid w:val="007B23F1"/>
    <w:rsid w:val="007B2CF6"/>
    <w:rsid w:val="007B332B"/>
    <w:rsid w:val="007B402A"/>
    <w:rsid w:val="007B6A43"/>
    <w:rsid w:val="007C2788"/>
    <w:rsid w:val="007C54A6"/>
    <w:rsid w:val="007C57A0"/>
    <w:rsid w:val="007C6C99"/>
    <w:rsid w:val="007C7176"/>
    <w:rsid w:val="007D4013"/>
    <w:rsid w:val="007E0FB3"/>
    <w:rsid w:val="007E1106"/>
    <w:rsid w:val="007E3580"/>
    <w:rsid w:val="007E44D1"/>
    <w:rsid w:val="007E685F"/>
    <w:rsid w:val="007F0C3B"/>
    <w:rsid w:val="007F336E"/>
    <w:rsid w:val="007F5C98"/>
    <w:rsid w:val="00800D31"/>
    <w:rsid w:val="00805366"/>
    <w:rsid w:val="008058D1"/>
    <w:rsid w:val="00807BF6"/>
    <w:rsid w:val="00810031"/>
    <w:rsid w:val="00810F4D"/>
    <w:rsid w:val="00812972"/>
    <w:rsid w:val="0081424D"/>
    <w:rsid w:val="00817626"/>
    <w:rsid w:val="0082386C"/>
    <w:rsid w:val="00823C71"/>
    <w:rsid w:val="0082599E"/>
    <w:rsid w:val="00826DB3"/>
    <w:rsid w:val="0082782C"/>
    <w:rsid w:val="008306DE"/>
    <w:rsid w:val="008320FC"/>
    <w:rsid w:val="008331CC"/>
    <w:rsid w:val="00833E51"/>
    <w:rsid w:val="008416B0"/>
    <w:rsid w:val="0084552A"/>
    <w:rsid w:val="008469F2"/>
    <w:rsid w:val="00850A81"/>
    <w:rsid w:val="00852749"/>
    <w:rsid w:val="00853816"/>
    <w:rsid w:val="00854FF0"/>
    <w:rsid w:val="0086188B"/>
    <w:rsid w:val="00863833"/>
    <w:rsid w:val="00863EE1"/>
    <w:rsid w:val="00870B8B"/>
    <w:rsid w:val="008726B8"/>
    <w:rsid w:val="00874489"/>
    <w:rsid w:val="0087755C"/>
    <w:rsid w:val="008775D5"/>
    <w:rsid w:val="00877744"/>
    <w:rsid w:val="008812A2"/>
    <w:rsid w:val="008815C3"/>
    <w:rsid w:val="00884B77"/>
    <w:rsid w:val="00886356"/>
    <w:rsid w:val="008874B1"/>
    <w:rsid w:val="00894ED6"/>
    <w:rsid w:val="00895EBA"/>
    <w:rsid w:val="00897C34"/>
    <w:rsid w:val="008A3659"/>
    <w:rsid w:val="008A3CE6"/>
    <w:rsid w:val="008A431F"/>
    <w:rsid w:val="008A50B4"/>
    <w:rsid w:val="008B08EB"/>
    <w:rsid w:val="008B28DF"/>
    <w:rsid w:val="008B3546"/>
    <w:rsid w:val="008B7D03"/>
    <w:rsid w:val="008C0642"/>
    <w:rsid w:val="008C117E"/>
    <w:rsid w:val="008C44BB"/>
    <w:rsid w:val="008C4741"/>
    <w:rsid w:val="008C691A"/>
    <w:rsid w:val="008D0EF6"/>
    <w:rsid w:val="008D4531"/>
    <w:rsid w:val="008D4794"/>
    <w:rsid w:val="008D575C"/>
    <w:rsid w:val="008D5917"/>
    <w:rsid w:val="008D7F57"/>
    <w:rsid w:val="008E179D"/>
    <w:rsid w:val="008E37DE"/>
    <w:rsid w:val="008E5EFE"/>
    <w:rsid w:val="008E64FB"/>
    <w:rsid w:val="008F1E90"/>
    <w:rsid w:val="008F28EA"/>
    <w:rsid w:val="008F66EE"/>
    <w:rsid w:val="0090062B"/>
    <w:rsid w:val="00900C2F"/>
    <w:rsid w:val="00900FD5"/>
    <w:rsid w:val="009018F9"/>
    <w:rsid w:val="00902DD4"/>
    <w:rsid w:val="00903D81"/>
    <w:rsid w:val="00905810"/>
    <w:rsid w:val="00905CFA"/>
    <w:rsid w:val="00910715"/>
    <w:rsid w:val="00911D2D"/>
    <w:rsid w:val="00912996"/>
    <w:rsid w:val="00914907"/>
    <w:rsid w:val="00920FC4"/>
    <w:rsid w:val="009223C0"/>
    <w:rsid w:val="009248C2"/>
    <w:rsid w:val="0092567D"/>
    <w:rsid w:val="00925C6E"/>
    <w:rsid w:val="00930DB9"/>
    <w:rsid w:val="009312F7"/>
    <w:rsid w:val="00934912"/>
    <w:rsid w:val="00935FC2"/>
    <w:rsid w:val="00940113"/>
    <w:rsid w:val="009417E9"/>
    <w:rsid w:val="0095016B"/>
    <w:rsid w:val="009510EF"/>
    <w:rsid w:val="00951241"/>
    <w:rsid w:val="00955598"/>
    <w:rsid w:val="00957172"/>
    <w:rsid w:val="009633C7"/>
    <w:rsid w:val="0096353A"/>
    <w:rsid w:val="009649C1"/>
    <w:rsid w:val="00964D80"/>
    <w:rsid w:val="0096739B"/>
    <w:rsid w:val="00970D9C"/>
    <w:rsid w:val="00975750"/>
    <w:rsid w:val="00976BC1"/>
    <w:rsid w:val="00977457"/>
    <w:rsid w:val="00977BF7"/>
    <w:rsid w:val="0098363D"/>
    <w:rsid w:val="00984E5A"/>
    <w:rsid w:val="00987E90"/>
    <w:rsid w:val="0099033E"/>
    <w:rsid w:val="009936FE"/>
    <w:rsid w:val="009970B3"/>
    <w:rsid w:val="009A33D4"/>
    <w:rsid w:val="009A447B"/>
    <w:rsid w:val="009A60EC"/>
    <w:rsid w:val="009B3ECD"/>
    <w:rsid w:val="009B53ED"/>
    <w:rsid w:val="009B6CCF"/>
    <w:rsid w:val="009C1C73"/>
    <w:rsid w:val="009C2CFA"/>
    <w:rsid w:val="009C6550"/>
    <w:rsid w:val="009D023F"/>
    <w:rsid w:val="009D15E3"/>
    <w:rsid w:val="009D1C0B"/>
    <w:rsid w:val="009D61A8"/>
    <w:rsid w:val="009D70A1"/>
    <w:rsid w:val="009E392B"/>
    <w:rsid w:val="009E5F88"/>
    <w:rsid w:val="009E7671"/>
    <w:rsid w:val="009F0A07"/>
    <w:rsid w:val="009F175C"/>
    <w:rsid w:val="009F1D04"/>
    <w:rsid w:val="009F24AE"/>
    <w:rsid w:val="009F476A"/>
    <w:rsid w:val="00A00840"/>
    <w:rsid w:val="00A00885"/>
    <w:rsid w:val="00A021DC"/>
    <w:rsid w:val="00A02AA5"/>
    <w:rsid w:val="00A02E6F"/>
    <w:rsid w:val="00A03901"/>
    <w:rsid w:val="00A10540"/>
    <w:rsid w:val="00A12182"/>
    <w:rsid w:val="00A13680"/>
    <w:rsid w:val="00A1377E"/>
    <w:rsid w:val="00A14E9D"/>
    <w:rsid w:val="00A1538D"/>
    <w:rsid w:val="00A158F8"/>
    <w:rsid w:val="00A15D64"/>
    <w:rsid w:val="00A1695E"/>
    <w:rsid w:val="00A2083B"/>
    <w:rsid w:val="00A248C4"/>
    <w:rsid w:val="00A311B7"/>
    <w:rsid w:val="00A3296E"/>
    <w:rsid w:val="00A32C18"/>
    <w:rsid w:val="00A40229"/>
    <w:rsid w:val="00A442F6"/>
    <w:rsid w:val="00A444CC"/>
    <w:rsid w:val="00A453DF"/>
    <w:rsid w:val="00A4605A"/>
    <w:rsid w:val="00A4668F"/>
    <w:rsid w:val="00A52909"/>
    <w:rsid w:val="00A54DC3"/>
    <w:rsid w:val="00A627D9"/>
    <w:rsid w:val="00A6588C"/>
    <w:rsid w:val="00A65D34"/>
    <w:rsid w:val="00A67BBA"/>
    <w:rsid w:val="00A712EC"/>
    <w:rsid w:val="00A71852"/>
    <w:rsid w:val="00A7208B"/>
    <w:rsid w:val="00A82884"/>
    <w:rsid w:val="00A83F40"/>
    <w:rsid w:val="00A85B59"/>
    <w:rsid w:val="00A86A19"/>
    <w:rsid w:val="00A870C7"/>
    <w:rsid w:val="00A907E1"/>
    <w:rsid w:val="00A933C7"/>
    <w:rsid w:val="00AA0250"/>
    <w:rsid w:val="00AA1EC8"/>
    <w:rsid w:val="00AA230D"/>
    <w:rsid w:val="00AA3194"/>
    <w:rsid w:val="00AA486C"/>
    <w:rsid w:val="00AB2BBE"/>
    <w:rsid w:val="00AB3E29"/>
    <w:rsid w:val="00AC0184"/>
    <w:rsid w:val="00AC339D"/>
    <w:rsid w:val="00AC3780"/>
    <w:rsid w:val="00AC587E"/>
    <w:rsid w:val="00AC7CD1"/>
    <w:rsid w:val="00AD00AA"/>
    <w:rsid w:val="00AD0756"/>
    <w:rsid w:val="00AD1CA8"/>
    <w:rsid w:val="00AD2202"/>
    <w:rsid w:val="00AD6E77"/>
    <w:rsid w:val="00AD7575"/>
    <w:rsid w:val="00AD79DB"/>
    <w:rsid w:val="00AE0873"/>
    <w:rsid w:val="00AE0EA2"/>
    <w:rsid w:val="00AE1BF1"/>
    <w:rsid w:val="00AE4019"/>
    <w:rsid w:val="00AE6818"/>
    <w:rsid w:val="00AF043D"/>
    <w:rsid w:val="00AF056A"/>
    <w:rsid w:val="00AF1619"/>
    <w:rsid w:val="00AF4ECE"/>
    <w:rsid w:val="00AF613B"/>
    <w:rsid w:val="00B0042A"/>
    <w:rsid w:val="00B01B41"/>
    <w:rsid w:val="00B02F42"/>
    <w:rsid w:val="00B0488E"/>
    <w:rsid w:val="00B071C3"/>
    <w:rsid w:val="00B106D8"/>
    <w:rsid w:val="00B147A2"/>
    <w:rsid w:val="00B14B58"/>
    <w:rsid w:val="00B25117"/>
    <w:rsid w:val="00B26A31"/>
    <w:rsid w:val="00B274D7"/>
    <w:rsid w:val="00B27CB2"/>
    <w:rsid w:val="00B30799"/>
    <w:rsid w:val="00B30A0F"/>
    <w:rsid w:val="00B320C9"/>
    <w:rsid w:val="00B3526E"/>
    <w:rsid w:val="00B3690D"/>
    <w:rsid w:val="00B36B76"/>
    <w:rsid w:val="00B3716C"/>
    <w:rsid w:val="00B41DAA"/>
    <w:rsid w:val="00B54A10"/>
    <w:rsid w:val="00B54CB4"/>
    <w:rsid w:val="00B66B90"/>
    <w:rsid w:val="00B701EA"/>
    <w:rsid w:val="00B720B1"/>
    <w:rsid w:val="00B73BF0"/>
    <w:rsid w:val="00B74A3C"/>
    <w:rsid w:val="00B8087E"/>
    <w:rsid w:val="00B8774C"/>
    <w:rsid w:val="00B92960"/>
    <w:rsid w:val="00B95318"/>
    <w:rsid w:val="00B96609"/>
    <w:rsid w:val="00B9793C"/>
    <w:rsid w:val="00B97B5B"/>
    <w:rsid w:val="00BA45AD"/>
    <w:rsid w:val="00BA6501"/>
    <w:rsid w:val="00BB04F3"/>
    <w:rsid w:val="00BB08D4"/>
    <w:rsid w:val="00BB0CB9"/>
    <w:rsid w:val="00BB13AE"/>
    <w:rsid w:val="00BB31BC"/>
    <w:rsid w:val="00BB33F2"/>
    <w:rsid w:val="00BB5704"/>
    <w:rsid w:val="00BB5DDF"/>
    <w:rsid w:val="00BB60DC"/>
    <w:rsid w:val="00BB616C"/>
    <w:rsid w:val="00BB6FC1"/>
    <w:rsid w:val="00BB704F"/>
    <w:rsid w:val="00BB7384"/>
    <w:rsid w:val="00BC100A"/>
    <w:rsid w:val="00BC14E2"/>
    <w:rsid w:val="00BC4568"/>
    <w:rsid w:val="00BC4943"/>
    <w:rsid w:val="00BD03A7"/>
    <w:rsid w:val="00BD3BF8"/>
    <w:rsid w:val="00BD4603"/>
    <w:rsid w:val="00BD4959"/>
    <w:rsid w:val="00BD4990"/>
    <w:rsid w:val="00BD4BCE"/>
    <w:rsid w:val="00BD5832"/>
    <w:rsid w:val="00BE1E1E"/>
    <w:rsid w:val="00BE465B"/>
    <w:rsid w:val="00BE744C"/>
    <w:rsid w:val="00BF1D10"/>
    <w:rsid w:val="00C0097D"/>
    <w:rsid w:val="00C0465F"/>
    <w:rsid w:val="00C07877"/>
    <w:rsid w:val="00C10803"/>
    <w:rsid w:val="00C13299"/>
    <w:rsid w:val="00C14E91"/>
    <w:rsid w:val="00C15DA7"/>
    <w:rsid w:val="00C16E64"/>
    <w:rsid w:val="00C172B1"/>
    <w:rsid w:val="00C20D69"/>
    <w:rsid w:val="00C21A2F"/>
    <w:rsid w:val="00C21F6E"/>
    <w:rsid w:val="00C23730"/>
    <w:rsid w:val="00C24614"/>
    <w:rsid w:val="00C25939"/>
    <w:rsid w:val="00C2673C"/>
    <w:rsid w:val="00C26A69"/>
    <w:rsid w:val="00C27BD6"/>
    <w:rsid w:val="00C3326D"/>
    <w:rsid w:val="00C34C59"/>
    <w:rsid w:val="00C356F1"/>
    <w:rsid w:val="00C35FC9"/>
    <w:rsid w:val="00C36022"/>
    <w:rsid w:val="00C36555"/>
    <w:rsid w:val="00C44772"/>
    <w:rsid w:val="00C461B8"/>
    <w:rsid w:val="00C47545"/>
    <w:rsid w:val="00C54787"/>
    <w:rsid w:val="00C56E04"/>
    <w:rsid w:val="00C61B74"/>
    <w:rsid w:val="00C633B3"/>
    <w:rsid w:val="00C709AB"/>
    <w:rsid w:val="00C74669"/>
    <w:rsid w:val="00C74E37"/>
    <w:rsid w:val="00C74E9A"/>
    <w:rsid w:val="00C81B44"/>
    <w:rsid w:val="00C84E2D"/>
    <w:rsid w:val="00C859CE"/>
    <w:rsid w:val="00C85BAE"/>
    <w:rsid w:val="00C91D68"/>
    <w:rsid w:val="00C933BB"/>
    <w:rsid w:val="00C93792"/>
    <w:rsid w:val="00C956B4"/>
    <w:rsid w:val="00CA0A28"/>
    <w:rsid w:val="00CA0ACB"/>
    <w:rsid w:val="00CA4296"/>
    <w:rsid w:val="00CA5D8F"/>
    <w:rsid w:val="00CB029F"/>
    <w:rsid w:val="00CB6C5F"/>
    <w:rsid w:val="00CB7012"/>
    <w:rsid w:val="00CC2F5C"/>
    <w:rsid w:val="00CC559A"/>
    <w:rsid w:val="00CD0A75"/>
    <w:rsid w:val="00CD32F3"/>
    <w:rsid w:val="00CD5014"/>
    <w:rsid w:val="00CD6DF1"/>
    <w:rsid w:val="00CE3A7C"/>
    <w:rsid w:val="00CE61CE"/>
    <w:rsid w:val="00CE6960"/>
    <w:rsid w:val="00CF3E28"/>
    <w:rsid w:val="00CF6339"/>
    <w:rsid w:val="00D00476"/>
    <w:rsid w:val="00D058E2"/>
    <w:rsid w:val="00D06379"/>
    <w:rsid w:val="00D06594"/>
    <w:rsid w:val="00D06D7D"/>
    <w:rsid w:val="00D178DF"/>
    <w:rsid w:val="00D20662"/>
    <w:rsid w:val="00D20E0B"/>
    <w:rsid w:val="00D20FD7"/>
    <w:rsid w:val="00D25493"/>
    <w:rsid w:val="00D25CCF"/>
    <w:rsid w:val="00D315A5"/>
    <w:rsid w:val="00D36423"/>
    <w:rsid w:val="00D41110"/>
    <w:rsid w:val="00D41AE1"/>
    <w:rsid w:val="00D41BCD"/>
    <w:rsid w:val="00D44334"/>
    <w:rsid w:val="00D461D1"/>
    <w:rsid w:val="00D47FF6"/>
    <w:rsid w:val="00D51BA8"/>
    <w:rsid w:val="00D52917"/>
    <w:rsid w:val="00D5341F"/>
    <w:rsid w:val="00D60CB4"/>
    <w:rsid w:val="00D62D3E"/>
    <w:rsid w:val="00D653A7"/>
    <w:rsid w:val="00D65656"/>
    <w:rsid w:val="00D67B70"/>
    <w:rsid w:val="00D67D41"/>
    <w:rsid w:val="00D713F5"/>
    <w:rsid w:val="00D71B13"/>
    <w:rsid w:val="00D741DC"/>
    <w:rsid w:val="00D760F4"/>
    <w:rsid w:val="00D76B32"/>
    <w:rsid w:val="00D9224A"/>
    <w:rsid w:val="00D9493E"/>
    <w:rsid w:val="00DA20BE"/>
    <w:rsid w:val="00DA26F6"/>
    <w:rsid w:val="00DA3DA0"/>
    <w:rsid w:val="00DA493C"/>
    <w:rsid w:val="00DA646E"/>
    <w:rsid w:val="00DB17C3"/>
    <w:rsid w:val="00DB19F2"/>
    <w:rsid w:val="00DB1FF2"/>
    <w:rsid w:val="00DB4D97"/>
    <w:rsid w:val="00DB4F16"/>
    <w:rsid w:val="00DB6118"/>
    <w:rsid w:val="00DC12C7"/>
    <w:rsid w:val="00DC259B"/>
    <w:rsid w:val="00DC4758"/>
    <w:rsid w:val="00DC6844"/>
    <w:rsid w:val="00DD210E"/>
    <w:rsid w:val="00DD2EEF"/>
    <w:rsid w:val="00DD678A"/>
    <w:rsid w:val="00DD7AA9"/>
    <w:rsid w:val="00DE3BB1"/>
    <w:rsid w:val="00DE7967"/>
    <w:rsid w:val="00DF0919"/>
    <w:rsid w:val="00DF187C"/>
    <w:rsid w:val="00DF32B5"/>
    <w:rsid w:val="00DF34E9"/>
    <w:rsid w:val="00DF572F"/>
    <w:rsid w:val="00DF5B13"/>
    <w:rsid w:val="00DF6683"/>
    <w:rsid w:val="00E0150C"/>
    <w:rsid w:val="00E02630"/>
    <w:rsid w:val="00E060BD"/>
    <w:rsid w:val="00E11918"/>
    <w:rsid w:val="00E11D56"/>
    <w:rsid w:val="00E11FAB"/>
    <w:rsid w:val="00E138A6"/>
    <w:rsid w:val="00E1444D"/>
    <w:rsid w:val="00E17938"/>
    <w:rsid w:val="00E21C6C"/>
    <w:rsid w:val="00E23816"/>
    <w:rsid w:val="00E23F8F"/>
    <w:rsid w:val="00E24DED"/>
    <w:rsid w:val="00E26217"/>
    <w:rsid w:val="00E273F0"/>
    <w:rsid w:val="00E27822"/>
    <w:rsid w:val="00E27FD9"/>
    <w:rsid w:val="00E3039D"/>
    <w:rsid w:val="00E31177"/>
    <w:rsid w:val="00E375B5"/>
    <w:rsid w:val="00E415DE"/>
    <w:rsid w:val="00E41CF2"/>
    <w:rsid w:val="00E41D1D"/>
    <w:rsid w:val="00E454AB"/>
    <w:rsid w:val="00E4713B"/>
    <w:rsid w:val="00E510C1"/>
    <w:rsid w:val="00E51E88"/>
    <w:rsid w:val="00E5296D"/>
    <w:rsid w:val="00E536CE"/>
    <w:rsid w:val="00E554C9"/>
    <w:rsid w:val="00E6084B"/>
    <w:rsid w:val="00E6261F"/>
    <w:rsid w:val="00E6514B"/>
    <w:rsid w:val="00E65282"/>
    <w:rsid w:val="00E65A2C"/>
    <w:rsid w:val="00E70554"/>
    <w:rsid w:val="00E71F94"/>
    <w:rsid w:val="00E72A60"/>
    <w:rsid w:val="00E76DB2"/>
    <w:rsid w:val="00E8065C"/>
    <w:rsid w:val="00E814A0"/>
    <w:rsid w:val="00E81538"/>
    <w:rsid w:val="00E86244"/>
    <w:rsid w:val="00E87C02"/>
    <w:rsid w:val="00E90BA9"/>
    <w:rsid w:val="00E930B8"/>
    <w:rsid w:val="00E948D4"/>
    <w:rsid w:val="00E95022"/>
    <w:rsid w:val="00E955AA"/>
    <w:rsid w:val="00E96C09"/>
    <w:rsid w:val="00ED3919"/>
    <w:rsid w:val="00EE1933"/>
    <w:rsid w:val="00EE4040"/>
    <w:rsid w:val="00EE6CBE"/>
    <w:rsid w:val="00EE7B22"/>
    <w:rsid w:val="00EE7D87"/>
    <w:rsid w:val="00EF0477"/>
    <w:rsid w:val="00EF121B"/>
    <w:rsid w:val="00F00AD6"/>
    <w:rsid w:val="00F01159"/>
    <w:rsid w:val="00F0314E"/>
    <w:rsid w:val="00F04528"/>
    <w:rsid w:val="00F05D2C"/>
    <w:rsid w:val="00F13B78"/>
    <w:rsid w:val="00F148DD"/>
    <w:rsid w:val="00F15C5B"/>
    <w:rsid w:val="00F1756E"/>
    <w:rsid w:val="00F17D85"/>
    <w:rsid w:val="00F21708"/>
    <w:rsid w:val="00F23498"/>
    <w:rsid w:val="00F26A80"/>
    <w:rsid w:val="00F26F6D"/>
    <w:rsid w:val="00F32B62"/>
    <w:rsid w:val="00F41B4D"/>
    <w:rsid w:val="00F42EDF"/>
    <w:rsid w:val="00F464F6"/>
    <w:rsid w:val="00F51285"/>
    <w:rsid w:val="00F539EA"/>
    <w:rsid w:val="00F55948"/>
    <w:rsid w:val="00F563AE"/>
    <w:rsid w:val="00F575BE"/>
    <w:rsid w:val="00F61CCF"/>
    <w:rsid w:val="00F63D33"/>
    <w:rsid w:val="00F63E02"/>
    <w:rsid w:val="00F645EE"/>
    <w:rsid w:val="00F646AD"/>
    <w:rsid w:val="00F65539"/>
    <w:rsid w:val="00F73C2F"/>
    <w:rsid w:val="00F73CE7"/>
    <w:rsid w:val="00F766A6"/>
    <w:rsid w:val="00F776BA"/>
    <w:rsid w:val="00F831DF"/>
    <w:rsid w:val="00F837F9"/>
    <w:rsid w:val="00F83ABD"/>
    <w:rsid w:val="00F83D66"/>
    <w:rsid w:val="00F84702"/>
    <w:rsid w:val="00F8592C"/>
    <w:rsid w:val="00F86527"/>
    <w:rsid w:val="00F86D63"/>
    <w:rsid w:val="00F87283"/>
    <w:rsid w:val="00F87BE1"/>
    <w:rsid w:val="00F90905"/>
    <w:rsid w:val="00F90A99"/>
    <w:rsid w:val="00F925E5"/>
    <w:rsid w:val="00F92E51"/>
    <w:rsid w:val="00F93E72"/>
    <w:rsid w:val="00F968B3"/>
    <w:rsid w:val="00FA3B87"/>
    <w:rsid w:val="00FA5D8E"/>
    <w:rsid w:val="00FA705C"/>
    <w:rsid w:val="00FA79C9"/>
    <w:rsid w:val="00FB170A"/>
    <w:rsid w:val="00FB1D2E"/>
    <w:rsid w:val="00FB374C"/>
    <w:rsid w:val="00FB6886"/>
    <w:rsid w:val="00FC32C5"/>
    <w:rsid w:val="00FC3BF1"/>
    <w:rsid w:val="00FC3C02"/>
    <w:rsid w:val="00FC5E12"/>
    <w:rsid w:val="00FC6309"/>
    <w:rsid w:val="00FD340B"/>
    <w:rsid w:val="00FD7180"/>
    <w:rsid w:val="00FE12C7"/>
    <w:rsid w:val="00FE2E59"/>
    <w:rsid w:val="00FE7A0B"/>
    <w:rsid w:val="00FF3E28"/>
    <w:rsid w:val="00FF52EC"/>
    <w:rsid w:val="00FF574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50012C"/>
    <w:pPr>
      <w:widowControl w:val="0"/>
      <w:bidi/>
      <w:ind w:firstLine="454"/>
      <w:jc w:val="lowKashida"/>
    </w:pPr>
    <w:rPr>
      <w:rFonts w:ascii="Lotus Linotype" w:hAnsi="Lotus Linotype" w:cs="Traditional Arabic"/>
      <w:sz w:val="28"/>
      <w:szCs w:val="28"/>
    </w:rPr>
  </w:style>
  <w:style w:type="paragraph" w:styleId="1">
    <w:name w:val="heading 1"/>
    <w:basedOn w:val="a4"/>
    <w:next w:val="a4"/>
    <w:qFormat/>
    <w:rsid w:val="0050012C"/>
    <w:pPr>
      <w:pageBreakBefore/>
      <w:spacing w:after="240"/>
      <w:ind w:firstLine="0"/>
      <w:jc w:val="center"/>
      <w:outlineLvl w:val="0"/>
    </w:pPr>
    <w:rPr>
      <w:color w:val="FF0000"/>
      <w:szCs w:val="32"/>
    </w:rPr>
  </w:style>
  <w:style w:type="paragraph" w:styleId="2">
    <w:name w:val="heading 2"/>
    <w:basedOn w:val="a4"/>
    <w:next w:val="a4"/>
    <w:qFormat/>
    <w:rsid w:val="0050012C"/>
    <w:pPr>
      <w:keepNext/>
      <w:spacing w:before="240"/>
      <w:ind w:firstLine="0"/>
      <w:outlineLvl w:val="1"/>
    </w:pPr>
    <w:rPr>
      <w:bCs/>
      <w:color w:val="0000FF"/>
      <w:lang w:eastAsia="ar-SA"/>
    </w:rPr>
  </w:style>
  <w:style w:type="paragraph" w:styleId="3">
    <w:name w:val="heading 3"/>
    <w:basedOn w:val="a4"/>
    <w:next w:val="a4"/>
    <w:qFormat/>
    <w:rsid w:val="00417CEE"/>
    <w:pPr>
      <w:keepNext/>
      <w:spacing w:before="240"/>
      <w:outlineLvl w:val="2"/>
    </w:pPr>
    <w:rPr>
      <w:color w:val="3366FF"/>
    </w:rPr>
  </w:style>
  <w:style w:type="paragraph" w:styleId="4">
    <w:name w:val="heading 4"/>
    <w:next w:val="a4"/>
    <w:qFormat/>
    <w:rsid w:val="00417CEE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4"/>
    <w:qFormat/>
    <w:rsid w:val="00417CEE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4"/>
    <w:qFormat/>
    <w:rsid w:val="00417CEE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4"/>
    <w:qFormat/>
    <w:rsid w:val="00417CEE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4"/>
    <w:qFormat/>
    <w:rsid w:val="00417CEE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4"/>
    <w:qFormat/>
    <w:rsid w:val="00417CEE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note text"/>
    <w:basedOn w:val="a4"/>
    <w:link w:val="Char"/>
    <w:rsid w:val="004170F2"/>
    <w:pPr>
      <w:ind w:left="340" w:hanging="340"/>
    </w:pPr>
    <w:rPr>
      <w:rFonts w:cs="Times New Roman"/>
      <w:sz w:val="24"/>
      <w:szCs w:val="24"/>
      <w:lang w:eastAsia="zh-CN"/>
    </w:rPr>
  </w:style>
  <w:style w:type="paragraph" w:customStyle="1" w:styleId="11">
    <w:name w:val="عنوان 11"/>
    <w:next w:val="a4"/>
    <w:rsid w:val="004170F2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4"/>
    <w:rsid w:val="004170F2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4"/>
    <w:rsid w:val="004170F2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4"/>
    <w:rsid w:val="004170F2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4"/>
    <w:rsid w:val="004170F2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4"/>
    <w:next w:val="a4"/>
    <w:autoRedefine/>
    <w:rsid w:val="004170F2"/>
    <w:pPr>
      <w:ind w:left="360" w:hanging="360"/>
    </w:pPr>
  </w:style>
  <w:style w:type="numbering" w:customStyle="1" w:styleId="a">
    <w:name w:val="ترقيم نقطي"/>
    <w:rsid w:val="004170F2"/>
    <w:pPr>
      <w:numPr>
        <w:numId w:val="3"/>
      </w:numPr>
    </w:pPr>
  </w:style>
  <w:style w:type="paragraph" w:styleId="Index2">
    <w:name w:val="index 2"/>
    <w:basedOn w:val="a4"/>
    <w:next w:val="a4"/>
    <w:autoRedefine/>
    <w:rsid w:val="004170F2"/>
    <w:pPr>
      <w:ind w:left="720" w:hanging="360"/>
    </w:pPr>
  </w:style>
  <w:style w:type="character" w:styleId="a9">
    <w:name w:val="FollowedHyperlink"/>
    <w:basedOn w:val="a5"/>
    <w:rsid w:val="004170F2"/>
    <w:rPr>
      <w:color w:val="800080"/>
      <w:u w:val="none"/>
    </w:rPr>
  </w:style>
  <w:style w:type="paragraph" w:styleId="Index3">
    <w:name w:val="index 3"/>
    <w:basedOn w:val="a4"/>
    <w:next w:val="a4"/>
    <w:autoRedefine/>
    <w:rsid w:val="004170F2"/>
    <w:pPr>
      <w:ind w:left="1080" w:hanging="360"/>
    </w:pPr>
  </w:style>
  <w:style w:type="numbering" w:customStyle="1" w:styleId="a3">
    <w:name w:val="ترقيم بحروف بمستويين"/>
    <w:rsid w:val="004170F2"/>
    <w:pPr>
      <w:numPr>
        <w:numId w:val="2"/>
      </w:numPr>
    </w:pPr>
  </w:style>
  <w:style w:type="paragraph" w:styleId="Index4">
    <w:name w:val="index 4"/>
    <w:basedOn w:val="a4"/>
    <w:next w:val="a4"/>
    <w:autoRedefine/>
    <w:rsid w:val="004170F2"/>
    <w:pPr>
      <w:ind w:left="1440" w:hanging="360"/>
    </w:pPr>
  </w:style>
  <w:style w:type="paragraph" w:styleId="Index5">
    <w:name w:val="index 5"/>
    <w:basedOn w:val="a4"/>
    <w:next w:val="a4"/>
    <w:autoRedefine/>
    <w:rsid w:val="004170F2"/>
    <w:pPr>
      <w:ind w:left="1800" w:hanging="360"/>
    </w:pPr>
  </w:style>
  <w:style w:type="numbering" w:customStyle="1" w:styleId="a0">
    <w:name w:val="ترقيم بثلاثة مستويات"/>
    <w:rsid w:val="004170F2"/>
    <w:pPr>
      <w:numPr>
        <w:numId w:val="1"/>
      </w:numPr>
    </w:pPr>
  </w:style>
  <w:style w:type="paragraph" w:styleId="Index6">
    <w:name w:val="index 6"/>
    <w:basedOn w:val="a4"/>
    <w:next w:val="a4"/>
    <w:autoRedefine/>
    <w:rsid w:val="004170F2"/>
    <w:pPr>
      <w:ind w:left="2160" w:hanging="360"/>
    </w:pPr>
  </w:style>
  <w:style w:type="paragraph" w:styleId="Index7">
    <w:name w:val="index 7"/>
    <w:basedOn w:val="a4"/>
    <w:next w:val="a4"/>
    <w:autoRedefine/>
    <w:rsid w:val="004170F2"/>
    <w:pPr>
      <w:ind w:left="2520" w:hanging="360"/>
    </w:pPr>
  </w:style>
  <w:style w:type="paragraph" w:styleId="Index8">
    <w:name w:val="index 8"/>
    <w:basedOn w:val="a4"/>
    <w:next w:val="a4"/>
    <w:autoRedefine/>
    <w:rsid w:val="004170F2"/>
    <w:pPr>
      <w:ind w:left="2880" w:hanging="360"/>
    </w:pPr>
  </w:style>
  <w:style w:type="paragraph" w:styleId="Index9">
    <w:name w:val="index 9"/>
    <w:basedOn w:val="a4"/>
    <w:next w:val="a4"/>
    <w:autoRedefine/>
    <w:rsid w:val="004170F2"/>
    <w:pPr>
      <w:ind w:left="3240" w:hanging="360"/>
    </w:pPr>
  </w:style>
  <w:style w:type="paragraph" w:styleId="aa">
    <w:name w:val="table of figures"/>
    <w:basedOn w:val="a4"/>
    <w:next w:val="a4"/>
    <w:rsid w:val="004170F2"/>
    <w:pPr>
      <w:ind w:left="720" w:hanging="720"/>
    </w:pPr>
  </w:style>
  <w:style w:type="paragraph" w:styleId="15">
    <w:name w:val="toc 1"/>
    <w:basedOn w:val="a4"/>
    <w:next w:val="a4"/>
    <w:autoRedefine/>
    <w:rsid w:val="004170F2"/>
  </w:style>
  <w:style w:type="paragraph" w:styleId="20">
    <w:name w:val="toc 2"/>
    <w:basedOn w:val="a4"/>
    <w:next w:val="a4"/>
    <w:autoRedefine/>
    <w:rsid w:val="004170F2"/>
    <w:pPr>
      <w:ind w:left="360"/>
    </w:pPr>
  </w:style>
  <w:style w:type="paragraph" w:styleId="30">
    <w:name w:val="toc 3"/>
    <w:basedOn w:val="a4"/>
    <w:next w:val="a4"/>
    <w:autoRedefine/>
    <w:rsid w:val="004170F2"/>
    <w:pPr>
      <w:ind w:left="720"/>
    </w:pPr>
  </w:style>
  <w:style w:type="paragraph" w:styleId="40">
    <w:name w:val="toc 4"/>
    <w:basedOn w:val="a4"/>
    <w:next w:val="a4"/>
    <w:autoRedefine/>
    <w:rsid w:val="004170F2"/>
    <w:pPr>
      <w:ind w:left="1080"/>
    </w:pPr>
  </w:style>
  <w:style w:type="paragraph" w:styleId="50">
    <w:name w:val="toc 5"/>
    <w:basedOn w:val="a4"/>
    <w:next w:val="a4"/>
    <w:autoRedefine/>
    <w:rsid w:val="004170F2"/>
    <w:pPr>
      <w:ind w:left="1440"/>
    </w:pPr>
  </w:style>
  <w:style w:type="paragraph" w:styleId="60">
    <w:name w:val="toc 6"/>
    <w:basedOn w:val="a4"/>
    <w:next w:val="a4"/>
    <w:autoRedefine/>
    <w:rsid w:val="004170F2"/>
    <w:pPr>
      <w:ind w:left="1800"/>
    </w:pPr>
  </w:style>
  <w:style w:type="paragraph" w:styleId="70">
    <w:name w:val="toc 7"/>
    <w:basedOn w:val="a4"/>
    <w:next w:val="a4"/>
    <w:autoRedefine/>
    <w:rsid w:val="004170F2"/>
    <w:pPr>
      <w:ind w:left="2160"/>
    </w:pPr>
  </w:style>
  <w:style w:type="paragraph" w:styleId="80">
    <w:name w:val="toc 8"/>
    <w:basedOn w:val="a4"/>
    <w:next w:val="a4"/>
    <w:autoRedefine/>
    <w:rsid w:val="004170F2"/>
    <w:pPr>
      <w:ind w:left="2520"/>
    </w:pPr>
  </w:style>
  <w:style w:type="paragraph" w:styleId="90">
    <w:name w:val="toc 9"/>
    <w:basedOn w:val="a4"/>
    <w:next w:val="a4"/>
    <w:autoRedefine/>
    <w:rsid w:val="004170F2"/>
    <w:pPr>
      <w:ind w:left="2880"/>
    </w:pPr>
  </w:style>
  <w:style w:type="paragraph" w:styleId="ab">
    <w:name w:val="table of authorities"/>
    <w:basedOn w:val="a4"/>
    <w:next w:val="a4"/>
    <w:rsid w:val="004170F2"/>
    <w:pPr>
      <w:ind w:left="360" w:hanging="360"/>
    </w:pPr>
  </w:style>
  <w:style w:type="paragraph" w:styleId="ac">
    <w:name w:val="Document Map"/>
    <w:basedOn w:val="a4"/>
    <w:rsid w:val="004170F2"/>
    <w:pPr>
      <w:shd w:val="clear" w:color="auto" w:fill="000080"/>
    </w:pPr>
  </w:style>
  <w:style w:type="paragraph" w:styleId="ad">
    <w:name w:val="toa heading"/>
    <w:basedOn w:val="a4"/>
    <w:next w:val="a4"/>
    <w:rsid w:val="004170F2"/>
    <w:rPr>
      <w:rFonts w:ascii="Arial" w:hAnsi="Arial" w:cs="Arial"/>
      <w:b/>
      <w:bCs/>
      <w:szCs w:val="24"/>
    </w:rPr>
  </w:style>
  <w:style w:type="paragraph" w:styleId="ae">
    <w:name w:val="index heading"/>
    <w:basedOn w:val="a4"/>
    <w:next w:val="Index1"/>
    <w:rsid w:val="004170F2"/>
    <w:rPr>
      <w:rFonts w:ascii="Arial" w:hAnsi="Arial" w:cs="Arial"/>
      <w:b/>
      <w:bCs/>
    </w:rPr>
  </w:style>
  <w:style w:type="character" w:styleId="Hyperlink">
    <w:name w:val="Hyperlink"/>
    <w:basedOn w:val="a5"/>
    <w:uiPriority w:val="99"/>
    <w:rsid w:val="004170F2"/>
    <w:rPr>
      <w:color w:val="0000FF"/>
      <w:u w:val="single"/>
    </w:rPr>
  </w:style>
  <w:style w:type="character" w:styleId="af">
    <w:name w:val="annotation reference"/>
    <w:basedOn w:val="a5"/>
    <w:rsid w:val="004170F2"/>
    <w:rPr>
      <w:sz w:val="16"/>
      <w:szCs w:val="16"/>
    </w:rPr>
  </w:style>
  <w:style w:type="character" w:styleId="af0">
    <w:name w:val="endnote reference"/>
    <w:basedOn w:val="a5"/>
    <w:rsid w:val="004170F2"/>
    <w:rPr>
      <w:vertAlign w:val="superscript"/>
    </w:rPr>
  </w:style>
  <w:style w:type="paragraph" w:styleId="af1">
    <w:name w:val="footer"/>
    <w:basedOn w:val="a4"/>
    <w:rsid w:val="004170F2"/>
    <w:pPr>
      <w:tabs>
        <w:tab w:val="center" w:pos="4153"/>
        <w:tab w:val="right" w:pos="8306"/>
      </w:tabs>
      <w:bidi w:val="0"/>
      <w:ind w:firstLine="0"/>
    </w:pPr>
    <w:rPr>
      <w:sz w:val="20"/>
      <w:szCs w:val="20"/>
    </w:rPr>
  </w:style>
  <w:style w:type="character" w:styleId="af2">
    <w:name w:val="footnote reference"/>
    <w:basedOn w:val="a5"/>
    <w:rsid w:val="004170F2"/>
    <w:rPr>
      <w:vertAlign w:val="superscript"/>
    </w:rPr>
  </w:style>
  <w:style w:type="paragraph" w:styleId="af3">
    <w:name w:val="annotation text"/>
    <w:basedOn w:val="a4"/>
    <w:rsid w:val="004170F2"/>
    <w:rPr>
      <w:sz w:val="20"/>
    </w:rPr>
  </w:style>
  <w:style w:type="paragraph" w:styleId="af4">
    <w:name w:val="annotation subject"/>
    <w:basedOn w:val="af3"/>
    <w:next w:val="af3"/>
    <w:rsid w:val="004170F2"/>
    <w:rPr>
      <w:b/>
      <w:bCs/>
    </w:rPr>
  </w:style>
  <w:style w:type="paragraph" w:styleId="af5">
    <w:name w:val="header"/>
    <w:basedOn w:val="a4"/>
    <w:rsid w:val="004170F2"/>
    <w:pPr>
      <w:tabs>
        <w:tab w:val="center" w:pos="4153"/>
        <w:tab w:val="right" w:pos="8306"/>
      </w:tabs>
      <w:bidi w:val="0"/>
      <w:ind w:firstLine="0"/>
    </w:pPr>
    <w:rPr>
      <w:sz w:val="20"/>
      <w:szCs w:val="20"/>
    </w:rPr>
  </w:style>
  <w:style w:type="paragraph" w:styleId="af6">
    <w:name w:val="caption"/>
    <w:basedOn w:val="a4"/>
    <w:next w:val="a4"/>
    <w:qFormat/>
    <w:rsid w:val="00417CEE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</w:style>
  <w:style w:type="paragraph" w:styleId="af7">
    <w:name w:val="endnote text"/>
    <w:basedOn w:val="a4"/>
    <w:rsid w:val="004170F2"/>
    <w:rPr>
      <w:sz w:val="20"/>
      <w:szCs w:val="20"/>
    </w:rPr>
  </w:style>
  <w:style w:type="paragraph" w:styleId="af8">
    <w:name w:val="Balloon Text"/>
    <w:basedOn w:val="a4"/>
    <w:rsid w:val="004170F2"/>
    <w:rPr>
      <w:rFonts w:cs="Tahoma"/>
      <w:sz w:val="16"/>
      <w:szCs w:val="16"/>
    </w:rPr>
  </w:style>
  <w:style w:type="paragraph" w:styleId="af9">
    <w:name w:val="macro"/>
    <w:rsid w:val="004170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4170F2"/>
    <w:rPr>
      <w:rFonts w:cs="Times New Roman"/>
      <w:szCs w:val="40"/>
    </w:rPr>
  </w:style>
  <w:style w:type="character" w:customStyle="1" w:styleId="21">
    <w:name w:val="نمط حرفي 2"/>
    <w:rsid w:val="004170F2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4170F2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4170F2"/>
    <w:rPr>
      <w:rFonts w:cs="Times New Roman"/>
      <w:szCs w:val="40"/>
    </w:rPr>
  </w:style>
  <w:style w:type="character" w:customStyle="1" w:styleId="41">
    <w:name w:val="نمط حرفي 4"/>
    <w:rsid w:val="004170F2"/>
    <w:rPr>
      <w:rFonts w:cs="Times New Roman"/>
      <w:szCs w:val="40"/>
    </w:rPr>
  </w:style>
  <w:style w:type="character" w:styleId="afa">
    <w:name w:val="page number"/>
    <w:basedOn w:val="a5"/>
    <w:rsid w:val="004170F2"/>
  </w:style>
  <w:style w:type="paragraph" w:styleId="afb">
    <w:name w:val="Body Text"/>
    <w:basedOn w:val="a4"/>
    <w:rsid w:val="004170F2"/>
    <w:pPr>
      <w:ind w:firstLine="0"/>
      <w:jc w:val="mediumKashida"/>
    </w:pPr>
    <w:rPr>
      <w:lang w:val="fr-FR"/>
    </w:rPr>
  </w:style>
  <w:style w:type="paragraph" w:styleId="afc">
    <w:name w:val="Block Text"/>
    <w:basedOn w:val="a4"/>
    <w:rsid w:val="004170F2"/>
    <w:pPr>
      <w:ind w:left="566" w:hanging="566"/>
    </w:pPr>
    <w:rPr>
      <w:sz w:val="18"/>
      <w:szCs w:val="30"/>
    </w:rPr>
  </w:style>
  <w:style w:type="paragraph" w:customStyle="1" w:styleId="17">
    <w:name w:val="نمط إضافي 1"/>
    <w:basedOn w:val="a4"/>
    <w:next w:val="a4"/>
    <w:rsid w:val="004170F2"/>
    <w:pPr>
      <w:ind w:firstLine="0"/>
      <w:jc w:val="left"/>
    </w:pPr>
    <w:rPr>
      <w:rFonts w:cs="Andalus"/>
      <w:color w:val="0000FF"/>
      <w:szCs w:val="40"/>
    </w:rPr>
  </w:style>
  <w:style w:type="paragraph" w:customStyle="1" w:styleId="22">
    <w:name w:val="نمط إضافي 2"/>
    <w:basedOn w:val="a4"/>
    <w:next w:val="a4"/>
    <w:rsid w:val="004170F2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4"/>
    <w:next w:val="a4"/>
    <w:rsid w:val="004170F2"/>
    <w:pPr>
      <w:ind w:firstLine="0"/>
      <w:jc w:val="left"/>
    </w:pPr>
    <w:rPr>
      <w:rFonts w:cs="Tahoma"/>
      <w:color w:val="800080"/>
    </w:rPr>
  </w:style>
  <w:style w:type="paragraph" w:customStyle="1" w:styleId="42">
    <w:name w:val="نمط إضافي 4"/>
    <w:basedOn w:val="a4"/>
    <w:next w:val="a4"/>
    <w:rsid w:val="004170F2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2">
    <w:name w:val="نمط إضافي 5"/>
    <w:basedOn w:val="a4"/>
    <w:next w:val="a4"/>
    <w:rsid w:val="004170F2"/>
    <w:pPr>
      <w:ind w:firstLine="0"/>
      <w:jc w:val="left"/>
    </w:pPr>
    <w:rPr>
      <w:rFonts w:cs="DecoType Naskh"/>
      <w:color w:val="3366FF"/>
      <w:szCs w:val="44"/>
    </w:rPr>
  </w:style>
  <w:style w:type="numbering" w:customStyle="1" w:styleId="a2">
    <w:name w:val="ترقيم جدول"/>
    <w:basedOn w:val="a7"/>
    <w:rsid w:val="004170F2"/>
    <w:pPr>
      <w:numPr>
        <w:numId w:val="4"/>
      </w:numPr>
    </w:pPr>
  </w:style>
  <w:style w:type="paragraph" w:customStyle="1" w:styleId="afd">
    <w:name w:val="الفصل"/>
    <w:basedOn w:val="1"/>
    <w:rsid w:val="004170F2"/>
    <w:rPr>
      <w:color w:val="800000"/>
    </w:rPr>
  </w:style>
  <w:style w:type="paragraph" w:customStyle="1" w:styleId="afe">
    <w:name w:val="المبحث"/>
    <w:basedOn w:val="2"/>
    <w:rsid w:val="004170F2"/>
    <w:pPr>
      <w:spacing w:after="240"/>
      <w:jc w:val="center"/>
    </w:pPr>
    <w:rPr>
      <w:b/>
    </w:rPr>
  </w:style>
  <w:style w:type="character" w:customStyle="1" w:styleId="aff">
    <w:name w:val="تخريج"/>
    <w:basedOn w:val="a5"/>
    <w:rsid w:val="004170F2"/>
    <w:rPr>
      <w:rFonts w:cs="Lotus Linotype"/>
      <w:color w:val="008000"/>
      <w:szCs w:val="24"/>
    </w:rPr>
  </w:style>
  <w:style w:type="paragraph" w:customStyle="1" w:styleId="aff0">
    <w:name w:val="شطر أول"/>
    <w:basedOn w:val="a4"/>
    <w:rsid w:val="004170F2"/>
    <w:rPr>
      <w:color w:val="FF6600"/>
    </w:rPr>
  </w:style>
  <w:style w:type="paragraph" w:customStyle="1" w:styleId="aff1">
    <w:name w:val="شطر توسيط"/>
    <w:basedOn w:val="a4"/>
    <w:rsid w:val="004170F2"/>
    <w:pPr>
      <w:jc w:val="center"/>
    </w:pPr>
    <w:rPr>
      <w:color w:val="008000"/>
    </w:rPr>
  </w:style>
  <w:style w:type="paragraph" w:customStyle="1" w:styleId="aff2">
    <w:name w:val="شطر ثاني"/>
    <w:basedOn w:val="a4"/>
    <w:rsid w:val="004170F2"/>
    <w:rPr>
      <w:color w:val="993300"/>
    </w:rPr>
  </w:style>
  <w:style w:type="paragraph" w:customStyle="1" w:styleId="aff3">
    <w:name w:val="عناوين المبحث الجانبية"/>
    <w:basedOn w:val="a4"/>
    <w:rsid w:val="004170F2"/>
    <w:rPr>
      <w:color w:val="3366FF"/>
    </w:rPr>
  </w:style>
  <w:style w:type="paragraph" w:customStyle="1" w:styleId="a1">
    <w:name w:val="ترقيم_جديد"/>
    <w:basedOn w:val="a4"/>
    <w:qFormat/>
    <w:rsid w:val="00417CEE"/>
    <w:pPr>
      <w:numPr>
        <w:numId w:val="17"/>
      </w:numPr>
    </w:pPr>
  </w:style>
  <w:style w:type="character" w:customStyle="1" w:styleId="Char">
    <w:name w:val="نص حاشية سفلية Char"/>
    <w:basedOn w:val="a5"/>
    <w:link w:val="a8"/>
    <w:rsid w:val="0011684A"/>
    <w:rPr>
      <w:rFonts w:ascii="Lotus Linotype" w:hAnsi="Lotus Linotype"/>
      <w:sz w:val="24"/>
      <w:szCs w:val="24"/>
      <w:lang w:eastAsia="zh-CN"/>
    </w:rPr>
  </w:style>
  <w:style w:type="paragraph" w:styleId="aff4">
    <w:name w:val="List Paragraph"/>
    <w:basedOn w:val="a4"/>
    <w:uiPriority w:val="34"/>
    <w:qFormat/>
    <w:rsid w:val="006C1DAC"/>
    <w:pPr>
      <w:widowControl/>
      <w:ind w:left="720" w:firstLine="0"/>
      <w:contextualSpacing/>
      <w:jc w:val="left"/>
    </w:pPr>
    <w:rPr>
      <w:rFonts w:ascii="AGA Arabesque" w:eastAsia="Times New Roman" w:hAnsi="AGA Arabesqu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bidi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a8">
    <w:name w:val="a"/>
    <w:pPr>
      <w:numPr>
        <w:numId w:val="3"/>
      </w:numPr>
    </w:pPr>
  </w:style>
  <w:style w:type="numbering" w:customStyle="1" w:styleId="11">
    <w:name w:val="a0"/>
    <w:pPr>
      <w:numPr>
        <w:numId w:val="1"/>
      </w:numPr>
    </w:pPr>
  </w:style>
  <w:style w:type="numbering" w:customStyle="1" w:styleId="10">
    <w:name w:val="a2"/>
    <w:pPr>
      <w:numPr>
        <w:numId w:val="4"/>
      </w:numPr>
    </w:pPr>
  </w:style>
  <w:style w:type="numbering" w:customStyle="1" w:styleId="12">
    <w:name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883">
          <w:marLeft w:val="38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5854">
              <w:marLeft w:val="0"/>
              <w:marRight w:val="3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6250">
                  <w:marLeft w:val="0"/>
                  <w:marRight w:val="8"/>
                  <w:marTop w:val="38"/>
                  <w:marBottom w:val="38"/>
                  <w:divBdr>
                    <w:top w:val="single" w:sz="2" w:space="2" w:color="auto"/>
                    <w:left w:val="single" w:sz="2" w:space="2" w:color="auto"/>
                    <w:bottom w:val="single" w:sz="2" w:space="1" w:color="auto"/>
                    <w:right w:val="single" w:sz="2" w:space="2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ukah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766537-2FF6-48AA-9444-230BC0CE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45</Pages>
  <Words>5507</Words>
  <Characters>31394</Characters>
  <Application>Microsoft Office Word</Application>
  <DocSecurity>0</DocSecurity>
  <Lines>261</Lines>
  <Paragraphs>73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alwiffaq</Company>
  <LinksUpToDate>false</LinksUpToDate>
  <CharactersWithSpaces>36828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ITManager</dc:creator>
  <cp:keywords/>
  <dc:description/>
  <cp:lastModifiedBy>walid kotb</cp:lastModifiedBy>
  <cp:revision>152</cp:revision>
  <dcterms:created xsi:type="dcterms:W3CDTF">2013-12-01T16:18:00Z</dcterms:created>
  <dcterms:modified xsi:type="dcterms:W3CDTF">2014-06-07T13:13:00Z</dcterms:modified>
</cp:coreProperties>
</file>